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C3100" w14:textId="50BE9130" w:rsidR="00296692" w:rsidRDefault="00000000">
      <w:pPr>
        <w:spacing w:before="41" w:line="552" w:lineRule="auto"/>
        <w:ind w:left="3105" w:right="1922" w:hanging="224"/>
        <w:rPr>
          <w:b/>
          <w:sz w:val="24"/>
        </w:rPr>
      </w:pPr>
      <w:bookmarkStart w:id="0" w:name="_Hlk237708017"/>
      <w:r>
        <w:rPr>
          <w:b/>
          <w:sz w:val="24"/>
        </w:rPr>
        <w:t>ORIGINAL MANUSCRIPT</w:t>
      </w:r>
    </w:p>
    <w:p w14:paraId="0FA0BED2" w14:textId="77777777" w:rsidR="00296692" w:rsidRDefault="00000000">
      <w:pPr>
        <w:pStyle w:val="BodyText"/>
        <w:spacing w:line="276" w:lineRule="auto"/>
        <w:ind w:left="28" w:firstLine="136"/>
      </w:pPr>
      <w:r>
        <w:t>RADIOGRAPHY SERVICE DELIVERY IN A LOW RESOURCE SETTING: A SINGLE CENTRE</w:t>
      </w:r>
      <w:r>
        <w:rPr>
          <w:spacing w:val="-4"/>
        </w:rPr>
        <w:t xml:space="preserve"> </w:t>
      </w:r>
      <w:r>
        <w:t>STUDY</w:t>
      </w:r>
      <w:r>
        <w:rPr>
          <w:spacing w:val="-3"/>
        </w:rPr>
        <w:t xml:space="preserve"> </w:t>
      </w:r>
      <w:r>
        <w:t>IN</w:t>
      </w:r>
      <w:r>
        <w:rPr>
          <w:spacing w:val="-5"/>
        </w:rPr>
        <w:t xml:space="preserve"> </w:t>
      </w:r>
      <w:r>
        <w:t>ODUKPANI</w:t>
      </w:r>
      <w:r>
        <w:rPr>
          <w:spacing w:val="-8"/>
        </w:rPr>
        <w:t xml:space="preserve"> </w:t>
      </w:r>
      <w:r>
        <w:t>LOCAL</w:t>
      </w:r>
      <w:r>
        <w:rPr>
          <w:spacing w:val="-3"/>
        </w:rPr>
        <w:t xml:space="preserve"> </w:t>
      </w:r>
      <w:r>
        <w:t>GOVERNMENT</w:t>
      </w:r>
      <w:r>
        <w:rPr>
          <w:spacing w:val="-4"/>
        </w:rPr>
        <w:t xml:space="preserve"> </w:t>
      </w:r>
      <w:r>
        <w:t>AREA,</w:t>
      </w:r>
      <w:r>
        <w:rPr>
          <w:spacing w:val="-4"/>
        </w:rPr>
        <w:t xml:space="preserve"> </w:t>
      </w:r>
      <w:r>
        <w:t>CROSS</w:t>
      </w:r>
      <w:r>
        <w:rPr>
          <w:spacing w:val="-3"/>
        </w:rPr>
        <w:t xml:space="preserve"> </w:t>
      </w:r>
      <w:r>
        <w:t>RIVER</w:t>
      </w:r>
      <w:r>
        <w:rPr>
          <w:spacing w:val="-4"/>
        </w:rPr>
        <w:t xml:space="preserve"> </w:t>
      </w:r>
      <w:r>
        <w:t>STATE,</w:t>
      </w:r>
    </w:p>
    <w:p w14:paraId="24C52E65" w14:textId="77777777" w:rsidR="00296692" w:rsidRDefault="00000000">
      <w:pPr>
        <w:pStyle w:val="BodyText"/>
        <w:spacing w:before="1"/>
        <w:ind w:left="4166"/>
      </w:pPr>
      <w:r>
        <w:rPr>
          <w:spacing w:val="-2"/>
        </w:rPr>
        <w:t>NIGERIA</w:t>
      </w:r>
    </w:p>
    <w:p w14:paraId="3B91A3B2" w14:textId="1B6462E6" w:rsidR="00296692" w:rsidRDefault="00000000">
      <w:pPr>
        <w:pStyle w:val="BodyText"/>
        <w:spacing w:before="240"/>
        <w:ind w:left="246" w:right="281"/>
        <w:jc w:val="center"/>
      </w:pPr>
      <w:r>
        <w:t>Samson</w:t>
      </w:r>
      <w:r>
        <w:rPr>
          <w:spacing w:val="-3"/>
        </w:rPr>
        <w:t xml:space="preserve"> </w:t>
      </w:r>
      <w:r>
        <w:t>O.</w:t>
      </w:r>
      <w:r>
        <w:rPr>
          <w:spacing w:val="-3"/>
        </w:rPr>
        <w:t xml:space="preserve"> </w:t>
      </w:r>
      <w:r>
        <w:t>Paulinus*</w:t>
      </w:r>
      <w:r>
        <w:rPr>
          <w:vertAlign w:val="superscript"/>
        </w:rPr>
        <w:t>1</w:t>
      </w:r>
      <w:r>
        <w:t>,</w:t>
      </w:r>
      <w:r>
        <w:rPr>
          <w:spacing w:val="-3"/>
        </w:rPr>
        <w:t xml:space="preserve"> </w:t>
      </w:r>
      <w:r>
        <w:t>Bassey</w:t>
      </w:r>
      <w:r>
        <w:rPr>
          <w:spacing w:val="-3"/>
        </w:rPr>
        <w:t xml:space="preserve"> </w:t>
      </w:r>
      <w:r>
        <w:t>E.</w:t>
      </w:r>
      <w:r>
        <w:rPr>
          <w:spacing w:val="-3"/>
        </w:rPr>
        <w:t xml:space="preserve"> </w:t>
      </w:r>
      <w:r>
        <w:t>Archibong</w:t>
      </w:r>
      <w:r>
        <w:rPr>
          <w:vertAlign w:val="superscript"/>
        </w:rPr>
        <w:t>1</w:t>
      </w:r>
      <w:r>
        <w:t>,</w:t>
      </w:r>
      <w:r>
        <w:rPr>
          <w:spacing w:val="-3"/>
        </w:rPr>
        <w:t xml:space="preserve"> </w:t>
      </w:r>
      <w:r>
        <w:t>Effiom</w:t>
      </w:r>
      <w:r>
        <w:rPr>
          <w:spacing w:val="-3"/>
        </w:rPr>
        <w:t xml:space="preserve"> </w:t>
      </w:r>
      <w:r>
        <w:t>A.</w:t>
      </w:r>
      <w:r>
        <w:rPr>
          <w:spacing w:val="-3"/>
        </w:rPr>
        <w:t xml:space="preserve"> </w:t>
      </w:r>
      <w:r>
        <w:t>Effiom</w:t>
      </w:r>
      <w:r>
        <w:rPr>
          <w:vertAlign w:val="superscript"/>
        </w:rPr>
        <w:t>1</w:t>
      </w:r>
      <w:r>
        <w:t>,</w:t>
      </w:r>
      <w:r>
        <w:rPr>
          <w:spacing w:val="-3"/>
        </w:rPr>
        <w:t xml:space="preserve"> </w:t>
      </w:r>
      <w:r>
        <w:t>Caleb</w:t>
      </w:r>
      <w:r>
        <w:rPr>
          <w:spacing w:val="-3"/>
        </w:rPr>
        <w:t xml:space="preserve"> </w:t>
      </w:r>
      <w:r>
        <w:t>M.</w:t>
      </w:r>
      <w:r>
        <w:rPr>
          <w:spacing w:val="-3"/>
        </w:rPr>
        <w:t xml:space="preserve"> </w:t>
      </w:r>
      <w:r>
        <w:t>Eteng</w:t>
      </w:r>
      <w:r w:rsidR="005431EC" w:rsidRPr="005431EC">
        <w:rPr>
          <w:vertAlign w:val="superscript"/>
        </w:rPr>
        <w:t>1</w:t>
      </w:r>
      <w:r>
        <w:t>,</w:t>
      </w:r>
      <w:r>
        <w:rPr>
          <w:spacing w:val="-2"/>
        </w:rPr>
        <w:t xml:space="preserve"> </w:t>
      </w:r>
      <w:r>
        <w:t>Grace</w:t>
      </w:r>
      <w:r>
        <w:rPr>
          <w:spacing w:val="-4"/>
        </w:rPr>
        <w:t xml:space="preserve"> </w:t>
      </w:r>
      <w:r>
        <w:t>J. Omini</w:t>
      </w:r>
      <w:r>
        <w:rPr>
          <w:vertAlign w:val="superscript"/>
        </w:rPr>
        <w:t>1</w:t>
      </w:r>
      <w:r>
        <w:t xml:space="preserve"> &amp; Nneoyi O. Egbe</w:t>
      </w:r>
      <w:r>
        <w:rPr>
          <w:vertAlign w:val="superscript"/>
        </w:rPr>
        <w:t>1</w:t>
      </w:r>
    </w:p>
    <w:p w14:paraId="5D41B6AF" w14:textId="77777777" w:rsidR="00296692" w:rsidRDefault="00296692">
      <w:pPr>
        <w:pStyle w:val="BodyText"/>
        <w:spacing w:before="1"/>
      </w:pPr>
    </w:p>
    <w:p w14:paraId="3D0A3B4E" w14:textId="77777777" w:rsidR="00296692" w:rsidRDefault="00000000">
      <w:pPr>
        <w:pStyle w:val="BodyText"/>
        <w:ind w:right="142"/>
        <w:jc w:val="center"/>
      </w:pPr>
      <w:r>
        <w:rPr>
          <w:vertAlign w:val="superscript"/>
        </w:rPr>
        <w:t>1</w:t>
      </w:r>
      <w:r>
        <w:rPr>
          <w:spacing w:val="-18"/>
        </w:rPr>
        <w:t xml:space="preserve"> </w:t>
      </w:r>
      <w:r>
        <w:t>Department</w:t>
      </w:r>
      <w:r>
        <w:rPr>
          <w:spacing w:val="-2"/>
        </w:rPr>
        <w:t xml:space="preserve"> </w:t>
      </w:r>
      <w:r>
        <w:t>of</w:t>
      </w:r>
      <w:r>
        <w:rPr>
          <w:spacing w:val="-1"/>
        </w:rPr>
        <w:t xml:space="preserve"> </w:t>
      </w:r>
      <w:r>
        <w:t>Radiography</w:t>
      </w:r>
      <w:r>
        <w:rPr>
          <w:spacing w:val="-1"/>
        </w:rPr>
        <w:t xml:space="preserve"> </w:t>
      </w:r>
      <w:r>
        <w:t>&amp;</w:t>
      </w:r>
      <w:r>
        <w:rPr>
          <w:spacing w:val="-1"/>
        </w:rPr>
        <w:t xml:space="preserve"> </w:t>
      </w:r>
      <w:r>
        <w:t>Radiological</w:t>
      </w:r>
      <w:r>
        <w:rPr>
          <w:spacing w:val="-1"/>
        </w:rPr>
        <w:t xml:space="preserve"> </w:t>
      </w:r>
      <w:r>
        <w:t>Science,</w:t>
      </w:r>
      <w:r>
        <w:rPr>
          <w:spacing w:val="-2"/>
        </w:rPr>
        <w:t xml:space="preserve"> </w:t>
      </w:r>
      <w:r>
        <w:t>University</w:t>
      </w:r>
      <w:r>
        <w:rPr>
          <w:spacing w:val="-1"/>
        </w:rPr>
        <w:t xml:space="preserve"> </w:t>
      </w:r>
      <w:r>
        <w:t>of</w:t>
      </w:r>
      <w:r>
        <w:rPr>
          <w:spacing w:val="-1"/>
        </w:rPr>
        <w:t xml:space="preserve"> </w:t>
      </w:r>
      <w:r>
        <w:t>Calabar,</w:t>
      </w:r>
      <w:r>
        <w:rPr>
          <w:spacing w:val="-1"/>
        </w:rPr>
        <w:t xml:space="preserve"> </w:t>
      </w:r>
      <w:r>
        <w:t>Calabar,</w:t>
      </w:r>
      <w:r>
        <w:rPr>
          <w:spacing w:val="-1"/>
        </w:rPr>
        <w:t xml:space="preserve"> </w:t>
      </w:r>
      <w:r>
        <w:rPr>
          <w:spacing w:val="-2"/>
        </w:rPr>
        <w:t>Nigeria.</w:t>
      </w:r>
    </w:p>
    <w:p w14:paraId="4C91F01C" w14:textId="7532CE65" w:rsidR="00296692" w:rsidRDefault="00000000">
      <w:pPr>
        <w:pStyle w:val="BodyText"/>
        <w:ind w:left="2546" w:right="2682"/>
        <w:jc w:val="center"/>
      </w:pPr>
      <w:r>
        <w:t>*Correspondence:</w:t>
      </w:r>
      <w:r>
        <w:rPr>
          <w:spacing w:val="-12"/>
        </w:rPr>
        <w:t xml:space="preserve"> </w:t>
      </w:r>
      <w:r>
        <w:t>Samson</w:t>
      </w:r>
      <w:r>
        <w:rPr>
          <w:spacing w:val="-12"/>
        </w:rPr>
        <w:t xml:space="preserve"> </w:t>
      </w:r>
      <w:r>
        <w:t>Omini</w:t>
      </w:r>
      <w:r>
        <w:rPr>
          <w:spacing w:val="-12"/>
        </w:rPr>
        <w:t xml:space="preserve"> </w:t>
      </w:r>
      <w:r>
        <w:t xml:space="preserve">Paulinus e-mail: </w:t>
      </w:r>
      <w:hyperlink r:id="rId4">
        <w:r>
          <w:t>samsonpaulinus@unical.edu.ng</w:t>
        </w:r>
      </w:hyperlink>
      <w:r>
        <w:t xml:space="preserve"> Phone Number: +2348039515586</w:t>
      </w:r>
    </w:p>
    <w:bookmarkEnd w:id="0"/>
    <w:p w14:paraId="3924E56A" w14:textId="5781DC90" w:rsidR="005431EC" w:rsidRDefault="005431EC">
      <w:pPr>
        <w:pStyle w:val="BodyText"/>
        <w:ind w:left="2546" w:right="2682"/>
        <w:jc w:val="center"/>
      </w:pPr>
    </w:p>
    <w:p w14:paraId="7067AECC" w14:textId="77777777" w:rsidR="002E600D" w:rsidRDefault="002E600D">
      <w:pPr>
        <w:pStyle w:val="Heading1"/>
        <w:ind w:left="0" w:right="35"/>
        <w:jc w:val="center"/>
        <w:rPr>
          <w:spacing w:val="-2"/>
        </w:rPr>
      </w:pPr>
      <w:bookmarkStart w:id="1" w:name="_Hlk237707947"/>
    </w:p>
    <w:p w14:paraId="63B25D6F" w14:textId="18E3A618" w:rsidR="00296692" w:rsidRDefault="00000000">
      <w:pPr>
        <w:pStyle w:val="Heading1"/>
        <w:ind w:left="0" w:right="35"/>
        <w:jc w:val="center"/>
      </w:pPr>
      <w:r>
        <w:rPr>
          <w:spacing w:val="-2"/>
        </w:rPr>
        <w:t>ABSTRACT</w:t>
      </w:r>
    </w:p>
    <w:p w14:paraId="4CB758F2" w14:textId="77777777" w:rsidR="00296692" w:rsidRDefault="00000000">
      <w:pPr>
        <w:pStyle w:val="BodyText"/>
        <w:spacing w:before="240" w:line="276" w:lineRule="auto"/>
        <w:ind w:left="23" w:right="60"/>
        <w:jc w:val="both"/>
      </w:pPr>
      <w:r>
        <w:rPr>
          <w:b/>
        </w:rPr>
        <w:t>Background</w:t>
      </w:r>
      <w:r>
        <w:t>: Radiography plays a vital role in modern healthcare service delivery, offering essential diagnostic services that aid in treatment planning and disease management but with significant knowledge gap, especially in low resource setting, potentially limiting the effective utilization</w:t>
      </w:r>
      <w:r>
        <w:rPr>
          <w:spacing w:val="-14"/>
        </w:rPr>
        <w:t xml:space="preserve"> </w:t>
      </w:r>
      <w:r>
        <w:t>of</w:t>
      </w:r>
      <w:r>
        <w:rPr>
          <w:spacing w:val="-15"/>
        </w:rPr>
        <w:t xml:space="preserve"> </w:t>
      </w:r>
      <w:r>
        <w:t>these</w:t>
      </w:r>
      <w:r>
        <w:rPr>
          <w:spacing w:val="-14"/>
        </w:rPr>
        <w:t xml:space="preserve"> </w:t>
      </w:r>
      <w:r>
        <w:t>services.</w:t>
      </w:r>
      <w:r>
        <w:rPr>
          <w:spacing w:val="-14"/>
        </w:rPr>
        <w:t xml:space="preserve"> </w:t>
      </w:r>
      <w:r>
        <w:t>The</w:t>
      </w:r>
      <w:r>
        <w:rPr>
          <w:spacing w:val="-14"/>
        </w:rPr>
        <w:t xml:space="preserve"> </w:t>
      </w:r>
      <w:r>
        <w:t>present</w:t>
      </w:r>
      <w:r>
        <w:rPr>
          <w:spacing w:val="-14"/>
        </w:rPr>
        <w:t xml:space="preserve"> </w:t>
      </w:r>
      <w:r>
        <w:t>study</w:t>
      </w:r>
      <w:r>
        <w:rPr>
          <w:spacing w:val="-14"/>
        </w:rPr>
        <w:t xml:space="preserve"> </w:t>
      </w:r>
      <w:r>
        <w:t>assessed</w:t>
      </w:r>
      <w:r>
        <w:rPr>
          <w:spacing w:val="-15"/>
        </w:rPr>
        <w:t xml:space="preserve"> </w:t>
      </w:r>
      <w:r>
        <w:t>public</w:t>
      </w:r>
      <w:r>
        <w:rPr>
          <w:spacing w:val="-15"/>
        </w:rPr>
        <w:t xml:space="preserve"> </w:t>
      </w:r>
      <w:r>
        <w:t>awareness,</w:t>
      </w:r>
      <w:r>
        <w:rPr>
          <w:spacing w:val="-14"/>
        </w:rPr>
        <w:t xml:space="preserve"> </w:t>
      </w:r>
      <w:r>
        <w:t>knowledge,</w:t>
      </w:r>
      <w:r>
        <w:rPr>
          <w:spacing w:val="-14"/>
        </w:rPr>
        <w:t xml:space="preserve"> </w:t>
      </w:r>
      <w:r>
        <w:t>perception, challenges and possible solutions related to radiography services in a</w:t>
      </w:r>
      <w:r>
        <w:rPr>
          <w:spacing w:val="-1"/>
        </w:rPr>
        <w:t xml:space="preserve"> </w:t>
      </w:r>
      <w:r>
        <w:t>primary</w:t>
      </w:r>
      <w:r>
        <w:rPr>
          <w:spacing w:val="-1"/>
        </w:rPr>
        <w:t xml:space="preserve"> </w:t>
      </w:r>
      <w:r>
        <w:t>healthcare</w:t>
      </w:r>
      <w:r>
        <w:rPr>
          <w:spacing w:val="-1"/>
        </w:rPr>
        <w:t xml:space="preserve"> </w:t>
      </w:r>
      <w:r>
        <w:t>facility in Odukpani Local Government Area of Cross River State, Nigeria.</w:t>
      </w:r>
    </w:p>
    <w:p w14:paraId="30DC0BCA" w14:textId="77777777" w:rsidR="00296692" w:rsidRDefault="00000000">
      <w:pPr>
        <w:pStyle w:val="BodyText"/>
        <w:spacing w:before="201" w:line="276" w:lineRule="auto"/>
        <w:ind w:left="23" w:right="58"/>
        <w:jc w:val="both"/>
      </w:pPr>
      <w:r>
        <w:rPr>
          <w:b/>
        </w:rPr>
        <w:t>Method</w:t>
      </w:r>
      <w:r>
        <w:t>: A descriptive survey using self-administered structured questionnaire was used to collect data from 320 participants selected through simple random sampling technique in the study region. The questionnaire was subjected to validity and reliability test-retest following ethical</w:t>
      </w:r>
      <w:r>
        <w:rPr>
          <w:spacing w:val="-15"/>
        </w:rPr>
        <w:t xml:space="preserve"> </w:t>
      </w:r>
      <w:r>
        <w:t>considerations</w:t>
      </w:r>
      <w:r>
        <w:rPr>
          <w:spacing w:val="-15"/>
        </w:rPr>
        <w:t xml:space="preserve"> </w:t>
      </w:r>
      <w:r>
        <w:t>with</w:t>
      </w:r>
      <w:r>
        <w:rPr>
          <w:spacing w:val="-15"/>
        </w:rPr>
        <w:t xml:space="preserve"> </w:t>
      </w:r>
      <w:r>
        <w:t>the</w:t>
      </w:r>
      <w:r>
        <w:rPr>
          <w:spacing w:val="-15"/>
        </w:rPr>
        <w:t xml:space="preserve"> </w:t>
      </w:r>
      <w:r>
        <w:t>participants</w:t>
      </w:r>
      <w:r>
        <w:rPr>
          <w:spacing w:val="-15"/>
        </w:rPr>
        <w:t xml:space="preserve"> </w:t>
      </w:r>
      <w:r>
        <w:t>assured</w:t>
      </w:r>
      <w:r>
        <w:rPr>
          <w:spacing w:val="-15"/>
        </w:rPr>
        <w:t xml:space="preserve"> </w:t>
      </w:r>
      <w:r>
        <w:t>of</w:t>
      </w:r>
      <w:r>
        <w:rPr>
          <w:spacing w:val="-15"/>
        </w:rPr>
        <w:t xml:space="preserve"> </w:t>
      </w:r>
      <w:r>
        <w:t>confidentiality</w:t>
      </w:r>
      <w:r>
        <w:rPr>
          <w:spacing w:val="-15"/>
        </w:rPr>
        <w:t xml:space="preserve"> </w:t>
      </w:r>
      <w:r>
        <w:t>and</w:t>
      </w:r>
      <w:r>
        <w:rPr>
          <w:spacing w:val="-15"/>
        </w:rPr>
        <w:t xml:space="preserve"> </w:t>
      </w:r>
      <w:r>
        <w:t>anonymity</w:t>
      </w:r>
      <w:r>
        <w:rPr>
          <w:spacing w:val="-15"/>
        </w:rPr>
        <w:t xml:space="preserve"> </w:t>
      </w:r>
      <w:r>
        <w:t>of</w:t>
      </w:r>
      <w:r>
        <w:rPr>
          <w:spacing w:val="-15"/>
        </w:rPr>
        <w:t xml:space="preserve"> </w:t>
      </w:r>
      <w:r>
        <w:t>responses. Data obtained were analysed using SPSS version 26.0 with confidence level set at p = 0.05.</w:t>
      </w:r>
    </w:p>
    <w:p w14:paraId="04BD0FFD" w14:textId="77777777" w:rsidR="00296692" w:rsidRDefault="00000000">
      <w:pPr>
        <w:pStyle w:val="BodyText"/>
        <w:spacing w:before="201" w:line="276" w:lineRule="auto"/>
        <w:ind w:left="23" w:right="58"/>
        <w:jc w:val="both"/>
      </w:pPr>
      <w:r>
        <w:rPr>
          <w:b/>
        </w:rPr>
        <w:t>Results</w:t>
      </w:r>
      <w:r>
        <w:t>: Findings showed that majority (72%) of the participants demonstrated fair level of awareness (43%), knowledge (46%) and perception (42%) of radiography services, with X-rays being</w:t>
      </w:r>
      <w:r>
        <w:rPr>
          <w:spacing w:val="-10"/>
        </w:rPr>
        <w:t xml:space="preserve"> </w:t>
      </w:r>
      <w:r>
        <w:t>the</w:t>
      </w:r>
      <w:r>
        <w:rPr>
          <w:spacing w:val="-11"/>
        </w:rPr>
        <w:t xml:space="preserve"> </w:t>
      </w:r>
      <w:r>
        <w:t>most</w:t>
      </w:r>
      <w:r>
        <w:rPr>
          <w:spacing w:val="-10"/>
        </w:rPr>
        <w:t xml:space="preserve"> </w:t>
      </w:r>
      <w:r>
        <w:t>known</w:t>
      </w:r>
      <w:r>
        <w:rPr>
          <w:spacing w:val="-11"/>
        </w:rPr>
        <w:t xml:space="preserve"> </w:t>
      </w:r>
      <w:r>
        <w:t>procedure/routine</w:t>
      </w:r>
      <w:r>
        <w:rPr>
          <w:spacing w:val="-11"/>
        </w:rPr>
        <w:t xml:space="preserve"> </w:t>
      </w:r>
      <w:r>
        <w:t>examination</w:t>
      </w:r>
      <w:r>
        <w:rPr>
          <w:spacing w:val="-9"/>
        </w:rPr>
        <w:t xml:space="preserve"> </w:t>
      </w:r>
      <w:r>
        <w:t>(67%).</w:t>
      </w:r>
      <w:r>
        <w:rPr>
          <w:spacing w:val="-11"/>
        </w:rPr>
        <w:t xml:space="preserve"> </w:t>
      </w:r>
      <w:r>
        <w:t>Challenges</w:t>
      </w:r>
      <w:r>
        <w:rPr>
          <w:spacing w:val="-10"/>
        </w:rPr>
        <w:t xml:space="preserve"> </w:t>
      </w:r>
      <w:r>
        <w:t>identified</w:t>
      </w:r>
      <w:r>
        <w:rPr>
          <w:spacing w:val="-11"/>
        </w:rPr>
        <w:t xml:space="preserve"> </w:t>
      </w:r>
      <w:r>
        <w:t>were</w:t>
      </w:r>
      <w:r>
        <w:rPr>
          <w:spacing w:val="-12"/>
        </w:rPr>
        <w:t xml:space="preserve"> </w:t>
      </w:r>
      <w:r>
        <w:t>distance to the nearest/available functional facility (38%), cost of services (35%) and the lack of qualified/professional</w:t>
      </w:r>
      <w:r>
        <w:rPr>
          <w:spacing w:val="-7"/>
        </w:rPr>
        <w:t xml:space="preserve"> </w:t>
      </w:r>
      <w:r>
        <w:t>staff</w:t>
      </w:r>
      <w:r>
        <w:rPr>
          <w:spacing w:val="-11"/>
        </w:rPr>
        <w:t xml:space="preserve"> </w:t>
      </w:r>
      <w:r>
        <w:t>(23%).</w:t>
      </w:r>
      <w:r>
        <w:rPr>
          <w:spacing w:val="-8"/>
        </w:rPr>
        <w:t xml:space="preserve"> </w:t>
      </w:r>
      <w:r>
        <w:t>The</w:t>
      </w:r>
      <w:r>
        <w:rPr>
          <w:spacing w:val="-11"/>
        </w:rPr>
        <w:t xml:space="preserve"> </w:t>
      </w:r>
      <w:r>
        <w:t>participants</w:t>
      </w:r>
      <w:r>
        <w:rPr>
          <w:spacing w:val="-9"/>
        </w:rPr>
        <w:t xml:space="preserve"> </w:t>
      </w:r>
      <w:r>
        <w:t>suggested</w:t>
      </w:r>
      <w:r>
        <w:rPr>
          <w:spacing w:val="-10"/>
        </w:rPr>
        <w:t xml:space="preserve"> </w:t>
      </w:r>
      <w:r>
        <w:t>increased</w:t>
      </w:r>
      <w:r>
        <w:rPr>
          <w:spacing w:val="-10"/>
        </w:rPr>
        <w:t xml:space="preserve"> </w:t>
      </w:r>
      <w:r>
        <w:t>number</w:t>
      </w:r>
      <w:r>
        <w:rPr>
          <w:spacing w:val="-11"/>
        </w:rPr>
        <w:t xml:space="preserve"> </w:t>
      </w:r>
      <w:r>
        <w:t>of</w:t>
      </w:r>
      <w:r>
        <w:rPr>
          <w:spacing w:val="-8"/>
        </w:rPr>
        <w:t xml:space="preserve"> </w:t>
      </w:r>
      <w:r>
        <w:t>facilities,</w:t>
      </w:r>
      <w:r>
        <w:rPr>
          <w:spacing w:val="-10"/>
        </w:rPr>
        <w:t xml:space="preserve"> </w:t>
      </w:r>
      <w:r>
        <w:t>cost reduction, presence of qualified personnel and enhanced awareness programmes as strategies to improve radiography service delivery.</w:t>
      </w:r>
    </w:p>
    <w:p w14:paraId="641B1AF3" w14:textId="77777777" w:rsidR="00296692" w:rsidRDefault="00000000">
      <w:pPr>
        <w:pStyle w:val="BodyText"/>
        <w:spacing w:before="201" w:line="276" w:lineRule="auto"/>
        <w:ind w:left="23" w:right="61"/>
        <w:jc w:val="both"/>
      </w:pPr>
      <w:r>
        <w:rPr>
          <w:b/>
        </w:rPr>
        <w:t>Conclusion</w:t>
      </w:r>
      <w:r>
        <w:t>: Radiography services in the rural setting should be declared state of emergency as there</w:t>
      </w:r>
      <w:r>
        <w:rPr>
          <w:spacing w:val="-4"/>
        </w:rPr>
        <w:t xml:space="preserve"> </w:t>
      </w:r>
      <w:r>
        <w:t>is</w:t>
      </w:r>
      <w:r>
        <w:rPr>
          <w:spacing w:val="-3"/>
        </w:rPr>
        <w:t xml:space="preserve"> </w:t>
      </w:r>
      <w:r>
        <w:t>critical</w:t>
      </w:r>
      <w:r>
        <w:rPr>
          <w:spacing w:val="-3"/>
        </w:rPr>
        <w:t xml:space="preserve"> </w:t>
      </w:r>
      <w:r>
        <w:t>need</w:t>
      </w:r>
      <w:r>
        <w:rPr>
          <w:spacing w:val="-3"/>
        </w:rPr>
        <w:t xml:space="preserve"> </w:t>
      </w:r>
      <w:r>
        <w:t>for</w:t>
      </w:r>
      <w:r>
        <w:rPr>
          <w:spacing w:val="-5"/>
        </w:rPr>
        <w:t xml:space="preserve"> </w:t>
      </w:r>
      <w:r>
        <w:t>interventions</w:t>
      </w:r>
      <w:r>
        <w:rPr>
          <w:spacing w:val="-3"/>
        </w:rPr>
        <w:t xml:space="preserve"> </w:t>
      </w:r>
      <w:r>
        <w:t>to</w:t>
      </w:r>
      <w:r>
        <w:rPr>
          <w:spacing w:val="-3"/>
        </w:rPr>
        <w:t xml:space="preserve"> </w:t>
      </w:r>
      <w:r>
        <w:t>improve</w:t>
      </w:r>
      <w:r>
        <w:rPr>
          <w:spacing w:val="-8"/>
        </w:rPr>
        <w:t xml:space="preserve"> </w:t>
      </w:r>
      <w:r>
        <w:t>public</w:t>
      </w:r>
      <w:r>
        <w:rPr>
          <w:spacing w:val="-4"/>
        </w:rPr>
        <w:t xml:space="preserve"> </w:t>
      </w:r>
      <w:r>
        <w:t>access</w:t>
      </w:r>
      <w:r>
        <w:rPr>
          <w:spacing w:val="-3"/>
        </w:rPr>
        <w:t xml:space="preserve"> </w:t>
      </w:r>
      <w:r>
        <w:t>to</w:t>
      </w:r>
      <w:r>
        <w:rPr>
          <w:spacing w:val="-3"/>
        </w:rPr>
        <w:t xml:space="preserve"> </w:t>
      </w:r>
      <w:r>
        <w:t>radiography</w:t>
      </w:r>
      <w:r>
        <w:rPr>
          <w:spacing w:val="-3"/>
        </w:rPr>
        <w:t xml:space="preserve"> </w:t>
      </w:r>
      <w:r>
        <w:t>service</w:t>
      </w:r>
      <w:r>
        <w:rPr>
          <w:spacing w:val="-4"/>
        </w:rPr>
        <w:t xml:space="preserve"> </w:t>
      </w:r>
      <w:r>
        <w:t>healthcare delivery. This is very essential in ensuring that the rural population be able to make informed healthcare decisions.</w:t>
      </w:r>
    </w:p>
    <w:p w14:paraId="7EE5C566" w14:textId="77777777" w:rsidR="00296692" w:rsidRDefault="00000000">
      <w:pPr>
        <w:pStyle w:val="BodyText"/>
        <w:spacing w:before="200"/>
        <w:ind w:left="23"/>
        <w:jc w:val="both"/>
      </w:pPr>
      <w:r>
        <w:rPr>
          <w:b/>
        </w:rPr>
        <w:t>Keywords</w:t>
      </w:r>
      <w:r>
        <w:t>:</w:t>
      </w:r>
      <w:r>
        <w:rPr>
          <w:spacing w:val="-5"/>
        </w:rPr>
        <w:t xml:space="preserve"> </w:t>
      </w:r>
      <w:r>
        <w:t>Awareness;</w:t>
      </w:r>
      <w:r>
        <w:rPr>
          <w:spacing w:val="-1"/>
        </w:rPr>
        <w:t xml:space="preserve"> </w:t>
      </w:r>
      <w:r>
        <w:t>Healthcare;</w:t>
      </w:r>
      <w:r>
        <w:rPr>
          <w:spacing w:val="-3"/>
        </w:rPr>
        <w:t xml:space="preserve"> </w:t>
      </w:r>
      <w:r>
        <w:t>Knowledge;</w:t>
      </w:r>
      <w:r>
        <w:rPr>
          <w:spacing w:val="-1"/>
        </w:rPr>
        <w:t xml:space="preserve"> </w:t>
      </w:r>
      <w:r>
        <w:t>Perception;</w:t>
      </w:r>
      <w:r>
        <w:rPr>
          <w:spacing w:val="-2"/>
        </w:rPr>
        <w:t xml:space="preserve"> Radiography</w:t>
      </w:r>
    </w:p>
    <w:bookmarkEnd w:id="1"/>
    <w:p w14:paraId="4FD2D430" w14:textId="77777777" w:rsidR="00296692" w:rsidRDefault="00296692">
      <w:pPr>
        <w:pStyle w:val="BodyText"/>
        <w:jc w:val="both"/>
        <w:sectPr w:rsidR="00296692">
          <w:type w:val="continuous"/>
          <w:pgSz w:w="11910" w:h="16840"/>
          <w:pgMar w:top="1360" w:right="1133" w:bottom="280" w:left="1417" w:header="720" w:footer="720" w:gutter="0"/>
          <w:cols w:space="720"/>
        </w:sectPr>
      </w:pPr>
    </w:p>
    <w:p w14:paraId="66231246" w14:textId="77777777" w:rsidR="00296692" w:rsidRDefault="00000000">
      <w:pPr>
        <w:pStyle w:val="Heading1"/>
        <w:spacing w:before="61"/>
      </w:pPr>
      <w:r>
        <w:rPr>
          <w:spacing w:val="-2"/>
        </w:rPr>
        <w:lastRenderedPageBreak/>
        <w:t>Introduction</w:t>
      </w:r>
    </w:p>
    <w:p w14:paraId="6A80E34A" w14:textId="77777777" w:rsidR="00296692" w:rsidRDefault="00000000">
      <w:pPr>
        <w:pStyle w:val="BodyText"/>
        <w:ind w:left="23" w:right="56" w:firstLine="360"/>
        <w:jc w:val="both"/>
      </w:pPr>
      <w:r>
        <w:t>With the widespread explosion of the internet and the application of our rapidly evolving modern technology such as the use of smartphones by the general populace, information can be obtained</w:t>
      </w:r>
      <w:r>
        <w:rPr>
          <w:spacing w:val="-12"/>
        </w:rPr>
        <w:t xml:space="preserve"> </w:t>
      </w:r>
      <w:r>
        <w:t>literally</w:t>
      </w:r>
      <w:r>
        <w:rPr>
          <w:spacing w:val="-10"/>
        </w:rPr>
        <w:t xml:space="preserve"> </w:t>
      </w:r>
      <w:r>
        <w:t>at</w:t>
      </w:r>
      <w:r>
        <w:rPr>
          <w:spacing w:val="-12"/>
        </w:rPr>
        <w:t xml:space="preserve"> </w:t>
      </w:r>
      <w:r>
        <w:t>our</w:t>
      </w:r>
      <w:r>
        <w:rPr>
          <w:spacing w:val="-10"/>
        </w:rPr>
        <w:t xml:space="preserve"> </w:t>
      </w:r>
      <w:r>
        <w:t>fingertips</w:t>
      </w:r>
      <w:r>
        <w:rPr>
          <w:spacing w:val="-12"/>
        </w:rPr>
        <w:t xml:space="preserve"> </w:t>
      </w:r>
      <w:r>
        <w:t>but</w:t>
      </w:r>
      <w:r>
        <w:rPr>
          <w:spacing w:val="-12"/>
        </w:rPr>
        <w:t xml:space="preserve"> </w:t>
      </w:r>
      <w:r>
        <w:t>even</w:t>
      </w:r>
      <w:r>
        <w:rPr>
          <w:spacing w:val="-12"/>
        </w:rPr>
        <w:t xml:space="preserve"> </w:t>
      </w:r>
      <w:r>
        <w:t>with</w:t>
      </w:r>
      <w:r>
        <w:rPr>
          <w:spacing w:val="-12"/>
        </w:rPr>
        <w:t xml:space="preserve"> </w:t>
      </w:r>
      <w:r>
        <w:t>such</w:t>
      </w:r>
      <w:r>
        <w:rPr>
          <w:spacing w:val="-12"/>
        </w:rPr>
        <w:t xml:space="preserve"> </w:t>
      </w:r>
      <w:r>
        <w:t>wealth</w:t>
      </w:r>
      <w:r>
        <w:rPr>
          <w:spacing w:val="-12"/>
        </w:rPr>
        <w:t xml:space="preserve"> </w:t>
      </w:r>
      <w:r>
        <w:t>of</w:t>
      </w:r>
      <w:r>
        <w:rPr>
          <w:spacing w:val="-11"/>
        </w:rPr>
        <w:t xml:space="preserve"> </w:t>
      </w:r>
      <w:r>
        <w:t>knowledge,</w:t>
      </w:r>
      <w:r>
        <w:rPr>
          <w:spacing w:val="-10"/>
        </w:rPr>
        <w:t xml:space="preserve"> </w:t>
      </w:r>
      <w:r>
        <w:t>there</w:t>
      </w:r>
      <w:r>
        <w:rPr>
          <w:spacing w:val="-11"/>
        </w:rPr>
        <w:t xml:space="preserve"> </w:t>
      </w:r>
      <w:r>
        <w:t>exist</w:t>
      </w:r>
      <w:r>
        <w:rPr>
          <w:spacing w:val="-11"/>
        </w:rPr>
        <w:t xml:space="preserve"> </w:t>
      </w:r>
      <w:r>
        <w:t>knowledge gap in terms of medical imaging healthcare service delivery (Atakpa, 2023: Jadad, 2023). Radiography as an imaging science, encompasses technologies like the X-rays, ultrasonography scan, computed tomography scan and the magnetic resonance imaging scan, positron emission tomography</w:t>
      </w:r>
      <w:r>
        <w:rPr>
          <w:spacing w:val="-15"/>
        </w:rPr>
        <w:t xml:space="preserve"> </w:t>
      </w:r>
      <w:r>
        <w:t>scan,</w:t>
      </w:r>
      <w:r>
        <w:rPr>
          <w:spacing w:val="-13"/>
        </w:rPr>
        <w:t xml:space="preserve"> </w:t>
      </w:r>
      <w:r>
        <w:t>all</w:t>
      </w:r>
      <w:r>
        <w:rPr>
          <w:spacing w:val="-14"/>
        </w:rPr>
        <w:t xml:space="preserve"> </w:t>
      </w:r>
      <w:r>
        <w:t>of</w:t>
      </w:r>
      <w:r>
        <w:rPr>
          <w:spacing w:val="-15"/>
        </w:rPr>
        <w:t xml:space="preserve"> </w:t>
      </w:r>
      <w:r>
        <w:t>which</w:t>
      </w:r>
      <w:r>
        <w:rPr>
          <w:spacing w:val="-15"/>
        </w:rPr>
        <w:t xml:space="preserve"> </w:t>
      </w:r>
      <w:r>
        <w:t>are</w:t>
      </w:r>
      <w:r>
        <w:rPr>
          <w:spacing w:val="-13"/>
        </w:rPr>
        <w:t xml:space="preserve"> </w:t>
      </w:r>
      <w:r>
        <w:t>essential</w:t>
      </w:r>
      <w:r>
        <w:rPr>
          <w:spacing w:val="-15"/>
        </w:rPr>
        <w:t xml:space="preserve"> </w:t>
      </w:r>
      <w:r>
        <w:t>in</w:t>
      </w:r>
      <w:r>
        <w:rPr>
          <w:spacing w:val="-14"/>
        </w:rPr>
        <w:t xml:space="preserve"> </w:t>
      </w:r>
      <w:r>
        <w:t>modern</w:t>
      </w:r>
      <w:r>
        <w:rPr>
          <w:spacing w:val="-15"/>
        </w:rPr>
        <w:t xml:space="preserve"> </w:t>
      </w:r>
      <w:r>
        <w:t>medicine</w:t>
      </w:r>
      <w:r>
        <w:rPr>
          <w:spacing w:val="-15"/>
        </w:rPr>
        <w:t xml:space="preserve"> </w:t>
      </w:r>
      <w:r>
        <w:t>for</w:t>
      </w:r>
      <w:r>
        <w:rPr>
          <w:spacing w:val="-15"/>
        </w:rPr>
        <w:t xml:space="preserve"> </w:t>
      </w:r>
      <w:r>
        <w:t>diagnosis,</w:t>
      </w:r>
      <w:r>
        <w:rPr>
          <w:spacing w:val="-15"/>
        </w:rPr>
        <w:t xml:space="preserve"> </w:t>
      </w:r>
      <w:r>
        <w:t>treatment</w:t>
      </w:r>
      <w:r>
        <w:rPr>
          <w:spacing w:val="-14"/>
        </w:rPr>
        <w:t xml:space="preserve"> </w:t>
      </w:r>
      <w:r>
        <w:t>planning, and monitoring of diseases (Ubbes, 2024).</w:t>
      </w:r>
      <w:r>
        <w:rPr>
          <w:spacing w:val="-2"/>
        </w:rPr>
        <w:t xml:space="preserve"> </w:t>
      </w:r>
      <w:r>
        <w:t xml:space="preserve">Recently, </w:t>
      </w:r>
      <w:hyperlink r:id="rId5">
        <w:r>
          <w:t>the field of radiography has evolved</w:t>
        </w:r>
      </w:hyperlink>
      <w:r>
        <w:t xml:space="preserve"> </w:t>
      </w:r>
      <w:hyperlink r:id="rId6">
        <w:r>
          <w:t>significantly with digital advancements, enhancing image quality and diagnostic capabilities</w:t>
        </w:r>
      </w:hyperlink>
      <w:r>
        <w:t>. Despite its significance, there exist notable disparity in public awareness particularly in remote or</w:t>
      </w:r>
      <w:r>
        <w:rPr>
          <w:spacing w:val="-6"/>
        </w:rPr>
        <w:t xml:space="preserve"> </w:t>
      </w:r>
      <w:r>
        <w:t>low</w:t>
      </w:r>
      <w:r>
        <w:rPr>
          <w:spacing w:val="-5"/>
        </w:rPr>
        <w:t xml:space="preserve"> </w:t>
      </w:r>
      <w:r>
        <w:t>resource</w:t>
      </w:r>
      <w:r>
        <w:rPr>
          <w:spacing w:val="-4"/>
        </w:rPr>
        <w:t xml:space="preserve"> </w:t>
      </w:r>
      <w:r>
        <w:t>setting</w:t>
      </w:r>
      <w:r>
        <w:rPr>
          <w:spacing w:val="-4"/>
        </w:rPr>
        <w:t xml:space="preserve"> </w:t>
      </w:r>
      <w:r>
        <w:t>with</w:t>
      </w:r>
      <w:r>
        <w:rPr>
          <w:spacing w:val="-5"/>
        </w:rPr>
        <w:t xml:space="preserve"> </w:t>
      </w:r>
      <w:r>
        <w:t>significant</w:t>
      </w:r>
      <w:r>
        <w:rPr>
          <w:spacing w:val="-2"/>
        </w:rPr>
        <w:t xml:space="preserve"> </w:t>
      </w:r>
      <w:r>
        <w:t>challenges</w:t>
      </w:r>
      <w:r>
        <w:rPr>
          <w:spacing w:val="-2"/>
        </w:rPr>
        <w:t xml:space="preserve"> </w:t>
      </w:r>
      <w:r>
        <w:t>not</w:t>
      </w:r>
      <w:r>
        <w:rPr>
          <w:spacing w:val="-4"/>
        </w:rPr>
        <w:t xml:space="preserve"> </w:t>
      </w:r>
      <w:r>
        <w:t>only</w:t>
      </w:r>
      <w:r>
        <w:rPr>
          <w:spacing w:val="-4"/>
        </w:rPr>
        <w:t xml:space="preserve"> </w:t>
      </w:r>
      <w:r>
        <w:t>in</w:t>
      </w:r>
      <w:r>
        <w:rPr>
          <w:spacing w:val="-4"/>
        </w:rPr>
        <w:t xml:space="preserve"> </w:t>
      </w:r>
      <w:r>
        <w:t>terms</w:t>
      </w:r>
      <w:r>
        <w:rPr>
          <w:spacing w:val="-4"/>
        </w:rPr>
        <w:t xml:space="preserve"> </w:t>
      </w:r>
      <w:r>
        <w:t>of</w:t>
      </w:r>
      <w:r>
        <w:rPr>
          <w:spacing w:val="-6"/>
        </w:rPr>
        <w:t xml:space="preserve"> </w:t>
      </w:r>
      <w:r>
        <w:t>patient</w:t>
      </w:r>
      <w:r>
        <w:rPr>
          <w:spacing w:val="-4"/>
        </w:rPr>
        <w:t xml:space="preserve"> </w:t>
      </w:r>
      <w:r>
        <w:t>education</w:t>
      </w:r>
      <w:r>
        <w:rPr>
          <w:spacing w:val="-5"/>
        </w:rPr>
        <w:t xml:space="preserve"> </w:t>
      </w:r>
      <w:r>
        <w:t>but</w:t>
      </w:r>
      <w:r>
        <w:rPr>
          <w:spacing w:val="-4"/>
        </w:rPr>
        <w:t xml:space="preserve"> </w:t>
      </w:r>
      <w:r>
        <w:t xml:space="preserve">also in the optimization and the utilization of available resources within the imaging science </w:t>
      </w:r>
      <w:r>
        <w:rPr>
          <w:spacing w:val="-2"/>
        </w:rPr>
        <w:t>departments.</w:t>
      </w:r>
    </w:p>
    <w:p w14:paraId="6D9C823E" w14:textId="77777777" w:rsidR="00296692" w:rsidRDefault="00000000">
      <w:pPr>
        <w:pStyle w:val="BodyText"/>
        <w:spacing w:before="1"/>
        <w:ind w:left="23" w:right="60" w:firstLine="300"/>
        <w:jc w:val="both"/>
      </w:pPr>
      <w:r>
        <w:t xml:space="preserve">Radiography service delivery refers to the provision of diagnostic imaging services that are patient-centered, ensuring that the care provided meets the individual needs and preferences of patients (Carlton </w:t>
      </w:r>
      <w:r>
        <w:rPr>
          <w:i/>
        </w:rPr>
        <w:t>et al</w:t>
      </w:r>
      <w:r>
        <w:t>., 2020). Additionally, it involves a range of activities from the actual imaging process to the interpretation of results and communication with both patients and healthcare</w:t>
      </w:r>
      <w:r>
        <w:rPr>
          <w:spacing w:val="-13"/>
        </w:rPr>
        <w:t xml:space="preserve"> </w:t>
      </w:r>
      <w:r>
        <w:t>providers.</w:t>
      </w:r>
      <w:r>
        <w:rPr>
          <w:spacing w:val="-3"/>
        </w:rPr>
        <w:t xml:space="preserve"> </w:t>
      </w:r>
      <w:r>
        <w:t>The</w:t>
      </w:r>
      <w:r>
        <w:rPr>
          <w:spacing w:val="-11"/>
        </w:rPr>
        <w:t xml:space="preserve"> </w:t>
      </w:r>
      <w:r>
        <w:t>goal</w:t>
      </w:r>
      <w:r>
        <w:rPr>
          <w:spacing w:val="-12"/>
        </w:rPr>
        <w:t xml:space="preserve"> </w:t>
      </w:r>
      <w:r>
        <w:t>is</w:t>
      </w:r>
      <w:r>
        <w:rPr>
          <w:spacing w:val="-11"/>
        </w:rPr>
        <w:t xml:space="preserve"> </w:t>
      </w:r>
      <w:r>
        <w:t>to</w:t>
      </w:r>
      <w:r>
        <w:rPr>
          <w:spacing w:val="-12"/>
        </w:rPr>
        <w:t xml:space="preserve"> </w:t>
      </w:r>
      <w:r>
        <w:t>deliver</w:t>
      </w:r>
      <w:r>
        <w:rPr>
          <w:spacing w:val="-13"/>
        </w:rPr>
        <w:t xml:space="preserve"> </w:t>
      </w:r>
      <w:r>
        <w:t>safe,</w:t>
      </w:r>
      <w:r>
        <w:rPr>
          <w:spacing w:val="-12"/>
        </w:rPr>
        <w:t xml:space="preserve"> </w:t>
      </w:r>
      <w:r>
        <w:t>high</w:t>
      </w:r>
      <w:r>
        <w:rPr>
          <w:spacing w:val="-12"/>
        </w:rPr>
        <w:t xml:space="preserve"> </w:t>
      </w:r>
      <w:r>
        <w:t>quality</w:t>
      </w:r>
      <w:r>
        <w:rPr>
          <w:spacing w:val="-12"/>
        </w:rPr>
        <w:t xml:space="preserve"> </w:t>
      </w:r>
      <w:r>
        <w:t>and</w:t>
      </w:r>
      <w:r>
        <w:rPr>
          <w:spacing w:val="-12"/>
        </w:rPr>
        <w:t xml:space="preserve"> </w:t>
      </w:r>
      <w:r>
        <w:t>effective</w:t>
      </w:r>
      <w:r>
        <w:rPr>
          <w:spacing w:val="-13"/>
        </w:rPr>
        <w:t xml:space="preserve"> </w:t>
      </w:r>
      <w:r>
        <w:t>diagnostic</w:t>
      </w:r>
      <w:r>
        <w:rPr>
          <w:spacing w:val="-13"/>
        </w:rPr>
        <w:t xml:space="preserve"> </w:t>
      </w:r>
      <w:r>
        <w:t>information that can guide patient care and treatment options/decisions (Hardy, 2021). The concept also emphasizes the importance of considering the patient’s experience, ensuring that radiography services are accessible and tailored to the diverse needs of the community.</w:t>
      </w:r>
    </w:p>
    <w:p w14:paraId="283D8819" w14:textId="77777777" w:rsidR="00296692" w:rsidRDefault="00000000">
      <w:pPr>
        <w:pStyle w:val="BodyText"/>
        <w:ind w:left="23" w:right="59" w:firstLine="480"/>
        <w:jc w:val="both"/>
      </w:pPr>
      <w:r>
        <w:t>Nigeria as a nation that strives to improve her healthcare service delivery, access to radiography</w:t>
      </w:r>
      <w:r>
        <w:rPr>
          <w:spacing w:val="-10"/>
        </w:rPr>
        <w:t xml:space="preserve"> </w:t>
      </w:r>
      <w:r>
        <w:t>services</w:t>
      </w:r>
      <w:r>
        <w:rPr>
          <w:spacing w:val="-12"/>
        </w:rPr>
        <w:t xml:space="preserve"> </w:t>
      </w:r>
      <w:r>
        <w:t>is</w:t>
      </w:r>
      <w:r>
        <w:rPr>
          <w:spacing w:val="-11"/>
        </w:rPr>
        <w:t xml:space="preserve"> </w:t>
      </w:r>
      <w:r>
        <w:t>on</w:t>
      </w:r>
      <w:r>
        <w:rPr>
          <w:spacing w:val="-12"/>
        </w:rPr>
        <w:t xml:space="preserve"> </w:t>
      </w:r>
      <w:r>
        <w:t>the</w:t>
      </w:r>
      <w:r>
        <w:rPr>
          <w:spacing w:val="-13"/>
        </w:rPr>
        <w:t xml:space="preserve"> </w:t>
      </w:r>
      <w:r>
        <w:t>rise,</w:t>
      </w:r>
      <w:r>
        <w:rPr>
          <w:spacing w:val="-12"/>
        </w:rPr>
        <w:t xml:space="preserve"> </w:t>
      </w:r>
      <w:r>
        <w:t>evidenced</w:t>
      </w:r>
      <w:r>
        <w:rPr>
          <w:spacing w:val="-10"/>
        </w:rPr>
        <w:t xml:space="preserve"> </w:t>
      </w:r>
      <w:r>
        <w:t>by</w:t>
      </w:r>
      <w:r>
        <w:rPr>
          <w:spacing w:val="-12"/>
        </w:rPr>
        <w:t xml:space="preserve"> </w:t>
      </w:r>
      <w:r>
        <w:t>the</w:t>
      </w:r>
      <w:r>
        <w:rPr>
          <w:spacing w:val="-13"/>
        </w:rPr>
        <w:t xml:space="preserve"> </w:t>
      </w:r>
      <w:r>
        <w:t>growing</w:t>
      </w:r>
      <w:r>
        <w:rPr>
          <w:spacing w:val="-9"/>
        </w:rPr>
        <w:t xml:space="preserve"> </w:t>
      </w:r>
      <w:r>
        <w:t>number</w:t>
      </w:r>
      <w:r>
        <w:rPr>
          <w:spacing w:val="-11"/>
        </w:rPr>
        <w:t xml:space="preserve"> </w:t>
      </w:r>
      <w:r>
        <w:t>of</w:t>
      </w:r>
      <w:r>
        <w:rPr>
          <w:spacing w:val="-9"/>
        </w:rPr>
        <w:t xml:space="preserve"> </w:t>
      </w:r>
      <w:r>
        <w:t>both</w:t>
      </w:r>
      <w:r>
        <w:rPr>
          <w:spacing w:val="-12"/>
        </w:rPr>
        <w:t xml:space="preserve"> </w:t>
      </w:r>
      <w:r>
        <w:t>public</w:t>
      </w:r>
      <w:r>
        <w:rPr>
          <w:spacing w:val="-13"/>
        </w:rPr>
        <w:t xml:space="preserve"> </w:t>
      </w:r>
      <w:r>
        <w:t>and</w:t>
      </w:r>
      <w:r>
        <w:rPr>
          <w:spacing w:val="-10"/>
        </w:rPr>
        <w:t xml:space="preserve"> </w:t>
      </w:r>
      <w:r>
        <w:t>privately owned imaging facilities</w:t>
      </w:r>
      <w:r>
        <w:rPr>
          <w:spacing w:val="-1"/>
        </w:rPr>
        <w:t xml:space="preserve"> </w:t>
      </w:r>
      <w:r>
        <w:t>(Okedere, 2020). However, with the increased accessibility,</w:t>
      </w:r>
      <w:r>
        <w:rPr>
          <w:spacing w:val="-2"/>
        </w:rPr>
        <w:t xml:space="preserve"> </w:t>
      </w:r>
      <w:r>
        <w:t>there</w:t>
      </w:r>
      <w:r>
        <w:rPr>
          <w:spacing w:val="-1"/>
        </w:rPr>
        <w:t xml:space="preserve"> </w:t>
      </w:r>
      <w:r>
        <w:t>exist gap in public awareness, knowledge and perception surrounding these services which has translated</w:t>
      </w:r>
      <w:r>
        <w:rPr>
          <w:spacing w:val="-7"/>
        </w:rPr>
        <w:t xml:space="preserve"> </w:t>
      </w:r>
      <w:r>
        <w:t>into</w:t>
      </w:r>
      <w:r>
        <w:rPr>
          <w:spacing w:val="-7"/>
        </w:rPr>
        <w:t xml:space="preserve"> </w:t>
      </w:r>
      <w:r>
        <w:t>apprehension,</w:t>
      </w:r>
      <w:r>
        <w:rPr>
          <w:spacing w:val="-7"/>
        </w:rPr>
        <w:t xml:space="preserve"> </w:t>
      </w:r>
      <w:r>
        <w:t>potentially</w:t>
      </w:r>
      <w:r>
        <w:rPr>
          <w:spacing w:val="-6"/>
        </w:rPr>
        <w:t xml:space="preserve"> </w:t>
      </w:r>
      <w:r>
        <w:t>hindering</w:t>
      </w:r>
      <w:r>
        <w:rPr>
          <w:spacing w:val="-4"/>
        </w:rPr>
        <w:t xml:space="preserve"> </w:t>
      </w:r>
      <w:r>
        <w:t>optimal</w:t>
      </w:r>
      <w:r>
        <w:rPr>
          <w:spacing w:val="-4"/>
        </w:rPr>
        <w:t xml:space="preserve"> </w:t>
      </w:r>
      <w:r>
        <w:t>radiography</w:t>
      </w:r>
      <w:r>
        <w:rPr>
          <w:spacing w:val="-5"/>
        </w:rPr>
        <w:t xml:space="preserve"> </w:t>
      </w:r>
      <w:r>
        <w:t>service</w:t>
      </w:r>
      <w:r>
        <w:rPr>
          <w:spacing w:val="-7"/>
        </w:rPr>
        <w:t xml:space="preserve"> </w:t>
      </w:r>
      <w:r>
        <w:t>delivery.</w:t>
      </w:r>
      <w:r>
        <w:rPr>
          <w:spacing w:val="-6"/>
        </w:rPr>
        <w:t xml:space="preserve"> </w:t>
      </w:r>
      <w:r>
        <w:t>Typical example is the general sense of apprehension of patients referred to the department for either diagnosis or treatment probably due to the popular dictum of “X-rays are very dangerous/harmful”. With this apprehension towards radiation, the patient has to deal with the consequences</w:t>
      </w:r>
      <w:r>
        <w:rPr>
          <w:spacing w:val="-5"/>
        </w:rPr>
        <w:t xml:space="preserve"> </w:t>
      </w:r>
      <w:r>
        <w:t>of</w:t>
      </w:r>
      <w:r>
        <w:rPr>
          <w:spacing w:val="-6"/>
        </w:rPr>
        <w:t xml:space="preserve"> </w:t>
      </w:r>
      <w:r>
        <w:t>such</w:t>
      </w:r>
      <w:r>
        <w:rPr>
          <w:spacing w:val="-5"/>
        </w:rPr>
        <w:t xml:space="preserve"> </w:t>
      </w:r>
      <w:r>
        <w:t>a</w:t>
      </w:r>
      <w:r>
        <w:rPr>
          <w:spacing w:val="-6"/>
        </w:rPr>
        <w:t xml:space="preserve"> </w:t>
      </w:r>
      <w:r>
        <w:t>decision</w:t>
      </w:r>
      <w:r>
        <w:rPr>
          <w:spacing w:val="-5"/>
        </w:rPr>
        <w:t xml:space="preserve"> </w:t>
      </w:r>
      <w:r>
        <w:t>which</w:t>
      </w:r>
      <w:r>
        <w:rPr>
          <w:spacing w:val="-5"/>
        </w:rPr>
        <w:t xml:space="preserve"> </w:t>
      </w:r>
      <w:r>
        <w:t>includes,</w:t>
      </w:r>
      <w:r>
        <w:rPr>
          <w:spacing w:val="-4"/>
        </w:rPr>
        <w:t xml:space="preserve"> </w:t>
      </w:r>
      <w:r>
        <w:t>delayed</w:t>
      </w:r>
      <w:r>
        <w:rPr>
          <w:spacing w:val="-5"/>
        </w:rPr>
        <w:t xml:space="preserve"> </w:t>
      </w:r>
      <w:r>
        <w:t>diagnosis;</w:t>
      </w:r>
      <w:r>
        <w:rPr>
          <w:spacing w:val="-4"/>
        </w:rPr>
        <w:t xml:space="preserve"> </w:t>
      </w:r>
      <w:r>
        <w:t>where</w:t>
      </w:r>
      <w:r>
        <w:rPr>
          <w:spacing w:val="-7"/>
        </w:rPr>
        <w:t xml:space="preserve"> </w:t>
      </w:r>
      <w:r>
        <w:t>the</w:t>
      </w:r>
      <w:r>
        <w:rPr>
          <w:spacing w:val="-6"/>
        </w:rPr>
        <w:t xml:space="preserve"> </w:t>
      </w:r>
      <w:r>
        <w:t>fear</w:t>
      </w:r>
      <w:r>
        <w:rPr>
          <w:spacing w:val="-6"/>
        </w:rPr>
        <w:t xml:space="preserve"> </w:t>
      </w:r>
      <w:r>
        <w:t>of</w:t>
      </w:r>
      <w:r>
        <w:rPr>
          <w:spacing w:val="-6"/>
        </w:rPr>
        <w:t xml:space="preserve"> </w:t>
      </w:r>
      <w:r>
        <w:t>X-rays</w:t>
      </w:r>
      <w:r>
        <w:rPr>
          <w:spacing w:val="-5"/>
        </w:rPr>
        <w:t xml:space="preserve"> </w:t>
      </w:r>
      <w:r>
        <w:t xml:space="preserve">can lead patients to delay in seeking the necessary imaging procedures that may postpone diagnosis and potentially worsen the health outcomes (Makanjee </w:t>
      </w:r>
      <w:r>
        <w:rPr>
          <w:i/>
        </w:rPr>
        <w:t>et al</w:t>
      </w:r>
      <w:r>
        <w:t>.</w:t>
      </w:r>
      <w:r>
        <w:rPr>
          <w:i/>
        </w:rPr>
        <w:t xml:space="preserve">, </w:t>
      </w:r>
      <w:r>
        <w:t>2020). Patients who are apprehensive about X-rays might wait until their symptoms become severe before seeking medical attention. This delay can lead to missed or delayed diagnosis, which can have serious consequences for their health. For instance, a patient who delays a chest X-ray due to fear of radiation exposure might not be diagnosed with pneumonia until the infection has progressed significantly, making treatment more difficult with resultant complications. In a dedicated radiography setting, it can also lead to a reduced healthcare efficiency</w:t>
      </w:r>
      <w:r>
        <w:rPr>
          <w:b/>
        </w:rPr>
        <w:t xml:space="preserve">; </w:t>
      </w:r>
      <w:r>
        <w:t>where apprehension can lead</w:t>
      </w:r>
      <w:r>
        <w:rPr>
          <w:spacing w:val="-5"/>
        </w:rPr>
        <w:t xml:space="preserve"> </w:t>
      </w:r>
      <w:r>
        <w:t>to</w:t>
      </w:r>
      <w:r>
        <w:rPr>
          <w:spacing w:val="-4"/>
        </w:rPr>
        <w:t xml:space="preserve"> </w:t>
      </w:r>
      <w:r>
        <w:t>unnecessary</w:t>
      </w:r>
      <w:r>
        <w:rPr>
          <w:spacing w:val="-2"/>
        </w:rPr>
        <w:t xml:space="preserve"> </w:t>
      </w:r>
      <w:r>
        <w:t>emergency</w:t>
      </w:r>
      <w:r>
        <w:rPr>
          <w:spacing w:val="-5"/>
        </w:rPr>
        <w:t xml:space="preserve"> </w:t>
      </w:r>
      <w:r>
        <w:t>department</w:t>
      </w:r>
      <w:r>
        <w:rPr>
          <w:spacing w:val="-4"/>
        </w:rPr>
        <w:t xml:space="preserve"> </w:t>
      </w:r>
      <w:r>
        <w:t>visits</w:t>
      </w:r>
      <w:r>
        <w:rPr>
          <w:spacing w:val="-4"/>
        </w:rPr>
        <w:t xml:space="preserve"> </w:t>
      </w:r>
      <w:r>
        <w:t>due</w:t>
      </w:r>
      <w:r>
        <w:rPr>
          <w:spacing w:val="-6"/>
        </w:rPr>
        <w:t xml:space="preserve"> </w:t>
      </w:r>
      <w:r>
        <w:t>to</w:t>
      </w:r>
      <w:r>
        <w:rPr>
          <w:spacing w:val="-4"/>
        </w:rPr>
        <w:t xml:space="preserve"> </w:t>
      </w:r>
      <w:r>
        <w:t>reluctance</w:t>
      </w:r>
      <w:r>
        <w:rPr>
          <w:spacing w:val="-6"/>
        </w:rPr>
        <w:t xml:space="preserve"> </w:t>
      </w:r>
      <w:r>
        <w:t>to</w:t>
      </w:r>
      <w:r>
        <w:rPr>
          <w:spacing w:val="-4"/>
        </w:rPr>
        <w:t xml:space="preserve"> </w:t>
      </w:r>
      <w:r>
        <w:t>undergo</w:t>
      </w:r>
      <w:r>
        <w:rPr>
          <w:spacing w:val="-5"/>
        </w:rPr>
        <w:t xml:space="preserve"> </w:t>
      </w:r>
      <w:r>
        <w:t>X-rays.</w:t>
      </w:r>
      <w:r>
        <w:rPr>
          <w:spacing w:val="-2"/>
        </w:rPr>
        <w:t xml:space="preserve"> </w:t>
      </w:r>
      <w:r>
        <w:t>If</w:t>
      </w:r>
      <w:r>
        <w:rPr>
          <w:spacing w:val="-3"/>
        </w:rPr>
        <w:t xml:space="preserve"> </w:t>
      </w:r>
      <w:r>
        <w:t>patients are</w:t>
      </w:r>
      <w:r>
        <w:rPr>
          <w:spacing w:val="-2"/>
        </w:rPr>
        <w:t xml:space="preserve"> </w:t>
      </w:r>
      <w:r>
        <w:t>afraid</w:t>
      </w:r>
      <w:r>
        <w:rPr>
          <w:spacing w:val="-2"/>
        </w:rPr>
        <w:t xml:space="preserve"> </w:t>
      </w:r>
      <w:r>
        <w:t>of</w:t>
      </w:r>
      <w:r>
        <w:rPr>
          <w:spacing w:val="-2"/>
        </w:rPr>
        <w:t xml:space="preserve"> </w:t>
      </w:r>
      <w:r>
        <w:t>radiation,</w:t>
      </w:r>
      <w:r>
        <w:rPr>
          <w:spacing w:val="-2"/>
        </w:rPr>
        <w:t xml:space="preserve"> </w:t>
      </w:r>
      <w:r>
        <w:t>they</w:t>
      </w:r>
      <w:r>
        <w:rPr>
          <w:spacing w:val="-2"/>
        </w:rPr>
        <w:t xml:space="preserve"> </w:t>
      </w:r>
      <w:r>
        <w:t>may</w:t>
      </w:r>
      <w:r>
        <w:rPr>
          <w:spacing w:val="-2"/>
        </w:rPr>
        <w:t xml:space="preserve"> </w:t>
      </w:r>
      <w:r>
        <w:t>be</w:t>
      </w:r>
      <w:r>
        <w:rPr>
          <w:spacing w:val="-2"/>
        </w:rPr>
        <w:t xml:space="preserve"> </w:t>
      </w:r>
      <w:r>
        <w:t>more</w:t>
      </w:r>
      <w:r>
        <w:rPr>
          <w:spacing w:val="-4"/>
        </w:rPr>
        <w:t xml:space="preserve"> </w:t>
      </w:r>
      <w:r>
        <w:t>likely</w:t>
      </w:r>
      <w:r>
        <w:rPr>
          <w:spacing w:val="-2"/>
        </w:rPr>
        <w:t xml:space="preserve"> </w:t>
      </w:r>
      <w:r>
        <w:t>to</w:t>
      </w:r>
      <w:r>
        <w:rPr>
          <w:spacing w:val="-1"/>
        </w:rPr>
        <w:t xml:space="preserve"> </w:t>
      </w:r>
      <w:r>
        <w:t>visit</w:t>
      </w:r>
      <w:r>
        <w:rPr>
          <w:spacing w:val="-2"/>
        </w:rPr>
        <w:t xml:space="preserve"> </w:t>
      </w:r>
      <w:r>
        <w:t>the emergency</w:t>
      </w:r>
      <w:r>
        <w:rPr>
          <w:spacing w:val="-1"/>
        </w:rPr>
        <w:t xml:space="preserve"> </w:t>
      </w:r>
      <w:r>
        <w:t>department</w:t>
      </w:r>
      <w:r>
        <w:rPr>
          <w:spacing w:val="-2"/>
        </w:rPr>
        <w:t xml:space="preserve"> </w:t>
      </w:r>
      <w:r>
        <w:t>for</w:t>
      </w:r>
      <w:r>
        <w:rPr>
          <w:spacing w:val="-3"/>
        </w:rPr>
        <w:t xml:space="preserve"> </w:t>
      </w:r>
      <w:r>
        <w:t>conditions that could be evaluated more efficiently using X-ray examinations. This can strain emergency department resources and may lead to longer waiting time for patients with true emergencies. Also, apprehension can cause underutilization of Radiography services; where fear can prevent patients from taking advantage of potentially life-saving diagnostic tools. X-rays are a vital tool for diagnosing a wide range of medical conditions. When patients avoid X-rays due to apprehension, they may forgo crucial diagnostic tests that offer the desired treatment. In some cases, this can lead to delayed treatment and even death.</w:t>
      </w:r>
    </w:p>
    <w:p w14:paraId="5B9AFF6C" w14:textId="77777777" w:rsidR="00296692" w:rsidRDefault="00000000">
      <w:pPr>
        <w:pStyle w:val="BodyText"/>
        <w:spacing w:before="2"/>
        <w:ind w:left="23" w:right="65"/>
        <w:jc w:val="both"/>
      </w:pPr>
      <w:r>
        <w:t>Despite the critical role of Radiography services in the healthcare sector, there is gap in public awareness</w:t>
      </w:r>
      <w:r>
        <w:rPr>
          <w:spacing w:val="2"/>
        </w:rPr>
        <w:t xml:space="preserve"> </w:t>
      </w:r>
      <w:r>
        <w:t>including</w:t>
      </w:r>
      <w:r>
        <w:rPr>
          <w:spacing w:val="1"/>
        </w:rPr>
        <w:t xml:space="preserve"> </w:t>
      </w:r>
      <w:r>
        <w:t>the</w:t>
      </w:r>
      <w:r>
        <w:rPr>
          <w:spacing w:val="2"/>
        </w:rPr>
        <w:t xml:space="preserve"> </w:t>
      </w:r>
      <w:r>
        <w:t>availability,</w:t>
      </w:r>
      <w:r>
        <w:rPr>
          <w:spacing w:val="1"/>
        </w:rPr>
        <w:t xml:space="preserve"> </w:t>
      </w:r>
      <w:r>
        <w:t>benefits,</w:t>
      </w:r>
      <w:r>
        <w:rPr>
          <w:spacing w:val="4"/>
        </w:rPr>
        <w:t xml:space="preserve"> </w:t>
      </w:r>
      <w:r>
        <w:t>and</w:t>
      </w:r>
      <w:r>
        <w:rPr>
          <w:spacing w:val="3"/>
        </w:rPr>
        <w:t xml:space="preserve"> </w:t>
      </w:r>
      <w:r>
        <w:t>risks</w:t>
      </w:r>
      <w:r>
        <w:rPr>
          <w:spacing w:val="2"/>
        </w:rPr>
        <w:t xml:space="preserve"> </w:t>
      </w:r>
      <w:r>
        <w:t>associated</w:t>
      </w:r>
      <w:r>
        <w:rPr>
          <w:spacing w:val="1"/>
        </w:rPr>
        <w:t xml:space="preserve"> </w:t>
      </w:r>
      <w:r>
        <w:t>with</w:t>
      </w:r>
      <w:r>
        <w:rPr>
          <w:spacing w:val="1"/>
        </w:rPr>
        <w:t xml:space="preserve"> </w:t>
      </w:r>
      <w:r>
        <w:t>these services.</w:t>
      </w:r>
      <w:r>
        <w:rPr>
          <w:spacing w:val="1"/>
        </w:rPr>
        <w:t xml:space="preserve"> </w:t>
      </w:r>
      <w:r>
        <w:t>This</w:t>
      </w:r>
      <w:r>
        <w:rPr>
          <w:spacing w:val="2"/>
        </w:rPr>
        <w:t xml:space="preserve"> </w:t>
      </w:r>
      <w:r>
        <w:rPr>
          <w:spacing w:val="-4"/>
        </w:rPr>
        <w:t>lack</w:t>
      </w:r>
    </w:p>
    <w:p w14:paraId="6445B1FE" w14:textId="77777777" w:rsidR="00296692" w:rsidRDefault="00296692">
      <w:pPr>
        <w:pStyle w:val="BodyText"/>
        <w:jc w:val="both"/>
        <w:sectPr w:rsidR="00296692">
          <w:pgSz w:w="11910" w:h="16840"/>
          <w:pgMar w:top="1360" w:right="1133" w:bottom="280" w:left="1417" w:header="720" w:footer="720" w:gutter="0"/>
          <w:cols w:space="720"/>
        </w:sectPr>
      </w:pPr>
    </w:p>
    <w:p w14:paraId="60CA3C5B" w14:textId="77777777" w:rsidR="00296692" w:rsidRDefault="00000000">
      <w:pPr>
        <w:pStyle w:val="BodyText"/>
        <w:spacing w:before="61"/>
        <w:ind w:left="23" w:right="58"/>
        <w:jc w:val="both"/>
      </w:pPr>
      <w:r>
        <w:lastRenderedPageBreak/>
        <w:t>of awareness may have led to underutilization of essential diagnostic tools, potentially compromising patient outcomes. Moreover, misconceptions about radiation exposure may have foster unnecessary fear or hesitation, preventing individuals from seeking timely medical attention. The</w:t>
      </w:r>
      <w:r>
        <w:rPr>
          <w:spacing w:val="-2"/>
        </w:rPr>
        <w:t xml:space="preserve"> </w:t>
      </w:r>
      <w:r>
        <w:t>present</w:t>
      </w:r>
      <w:r>
        <w:rPr>
          <w:spacing w:val="-1"/>
        </w:rPr>
        <w:t xml:space="preserve"> </w:t>
      </w:r>
      <w:r>
        <w:t>study sought</w:t>
      </w:r>
      <w:r>
        <w:rPr>
          <w:spacing w:val="-1"/>
        </w:rPr>
        <w:t xml:space="preserve"> </w:t>
      </w:r>
      <w:r>
        <w:t>to</w:t>
      </w:r>
      <w:r>
        <w:rPr>
          <w:spacing w:val="-1"/>
        </w:rPr>
        <w:t xml:space="preserve"> </w:t>
      </w:r>
      <w:r>
        <w:t xml:space="preserve">address </w:t>
      </w:r>
      <w:r>
        <w:rPr>
          <w:color w:val="0D0D0D"/>
        </w:rPr>
        <w:t>the level</w:t>
      </w:r>
      <w:r>
        <w:rPr>
          <w:color w:val="0D0D0D"/>
          <w:spacing w:val="-1"/>
        </w:rPr>
        <w:t xml:space="preserve"> </w:t>
      </w:r>
      <w:r>
        <w:rPr>
          <w:color w:val="0D0D0D"/>
        </w:rPr>
        <w:t>of</w:t>
      </w:r>
      <w:r>
        <w:rPr>
          <w:color w:val="0D0D0D"/>
          <w:spacing w:val="-1"/>
        </w:rPr>
        <w:t xml:space="preserve"> </w:t>
      </w:r>
      <w:r>
        <w:rPr>
          <w:color w:val="0D0D0D"/>
        </w:rPr>
        <w:t>knowledge, awareness and perception and</w:t>
      </w:r>
      <w:r>
        <w:rPr>
          <w:color w:val="0D0D0D"/>
          <w:spacing w:val="-1"/>
        </w:rPr>
        <w:t xml:space="preserve"> </w:t>
      </w:r>
      <w:r>
        <w:rPr>
          <w:color w:val="0D0D0D"/>
        </w:rPr>
        <w:t>to</w:t>
      </w:r>
      <w:r>
        <w:rPr>
          <w:color w:val="0D0D0D"/>
          <w:spacing w:val="-1"/>
        </w:rPr>
        <w:t xml:space="preserve"> </w:t>
      </w:r>
      <w:r>
        <w:rPr>
          <w:color w:val="0D0D0D"/>
        </w:rPr>
        <w:t>identify</w:t>
      </w:r>
      <w:r>
        <w:rPr>
          <w:color w:val="0D0D0D"/>
          <w:spacing w:val="-2"/>
        </w:rPr>
        <w:t xml:space="preserve"> </w:t>
      </w:r>
      <w:r>
        <w:rPr>
          <w:color w:val="0D0D0D"/>
        </w:rPr>
        <w:t>the</w:t>
      </w:r>
      <w:r>
        <w:rPr>
          <w:color w:val="0D0D0D"/>
          <w:spacing w:val="-2"/>
        </w:rPr>
        <w:t xml:space="preserve"> </w:t>
      </w:r>
      <w:r>
        <w:rPr>
          <w:color w:val="0D0D0D"/>
        </w:rPr>
        <w:t>most common source</w:t>
      </w:r>
      <w:r>
        <w:rPr>
          <w:color w:val="0D0D0D"/>
          <w:spacing w:val="-2"/>
        </w:rPr>
        <w:t xml:space="preserve"> </w:t>
      </w:r>
      <w:r>
        <w:rPr>
          <w:color w:val="0D0D0D"/>
        </w:rPr>
        <w:t>of</w:t>
      </w:r>
      <w:r>
        <w:rPr>
          <w:color w:val="0D0D0D"/>
          <w:spacing w:val="-2"/>
        </w:rPr>
        <w:t xml:space="preserve"> </w:t>
      </w:r>
      <w:r>
        <w:rPr>
          <w:color w:val="0D0D0D"/>
        </w:rPr>
        <w:t>information including challenges</w:t>
      </w:r>
      <w:r>
        <w:rPr>
          <w:color w:val="0D0D0D"/>
          <w:spacing w:val="-1"/>
        </w:rPr>
        <w:t xml:space="preserve"> </w:t>
      </w:r>
      <w:r>
        <w:rPr>
          <w:color w:val="0D0D0D"/>
        </w:rPr>
        <w:t>encountered with</w:t>
      </w:r>
      <w:r>
        <w:rPr>
          <w:color w:val="0D0D0D"/>
          <w:spacing w:val="-1"/>
        </w:rPr>
        <w:t xml:space="preserve"> </w:t>
      </w:r>
      <w:r>
        <w:rPr>
          <w:color w:val="0D0D0D"/>
        </w:rPr>
        <w:t xml:space="preserve">a view to proffering possible solutions in radiography service delivery </w:t>
      </w:r>
      <w:r>
        <w:t>in Odukpani local government area, a sprawling rural community</w:t>
      </w:r>
      <w:r>
        <w:rPr>
          <w:color w:val="0D0D0D"/>
        </w:rPr>
        <w:t>. Hence, the rationale for the study.</w:t>
      </w:r>
    </w:p>
    <w:p w14:paraId="497A5C27" w14:textId="77777777" w:rsidR="00296692" w:rsidRDefault="00296692">
      <w:pPr>
        <w:pStyle w:val="BodyText"/>
      </w:pPr>
    </w:p>
    <w:p w14:paraId="762E2FFD" w14:textId="54A9BE45" w:rsidR="00296692" w:rsidRDefault="00000000">
      <w:pPr>
        <w:pStyle w:val="Heading1"/>
        <w:jc w:val="both"/>
      </w:pPr>
      <w:r>
        <w:t>Materials</w:t>
      </w:r>
      <w:r>
        <w:rPr>
          <w:spacing w:val="-1"/>
        </w:rPr>
        <w:t xml:space="preserve"> </w:t>
      </w:r>
      <w:r>
        <w:t>and</w:t>
      </w:r>
      <w:r>
        <w:rPr>
          <w:spacing w:val="-1"/>
        </w:rPr>
        <w:t xml:space="preserve"> </w:t>
      </w:r>
      <w:r>
        <w:rPr>
          <w:spacing w:val="-2"/>
        </w:rPr>
        <w:t>Method</w:t>
      </w:r>
    </w:p>
    <w:p w14:paraId="64F3E55C" w14:textId="77777777" w:rsidR="00296692" w:rsidRDefault="00000000">
      <w:pPr>
        <w:pStyle w:val="BodyText"/>
        <w:ind w:left="23" w:right="55" w:firstLine="420"/>
        <w:jc w:val="both"/>
      </w:pPr>
      <w:r>
        <w:t>The study employed a cross-sectional survey design</w:t>
      </w:r>
      <w:r>
        <w:rPr>
          <w:spacing w:val="40"/>
        </w:rPr>
        <w:t xml:space="preserve"> </w:t>
      </w:r>
      <w:r>
        <w:t>using a 25-item structured questionnaire.</w:t>
      </w:r>
      <w:r>
        <w:rPr>
          <w:spacing w:val="-1"/>
        </w:rPr>
        <w:t xml:space="preserve"> </w:t>
      </w:r>
      <w:r>
        <w:t>The</w:t>
      </w:r>
      <w:r>
        <w:rPr>
          <w:spacing w:val="-3"/>
        </w:rPr>
        <w:t xml:space="preserve"> </w:t>
      </w:r>
      <w:r>
        <w:t>questionnaire was a</w:t>
      </w:r>
      <w:r>
        <w:rPr>
          <w:spacing w:val="-2"/>
        </w:rPr>
        <w:t xml:space="preserve"> </w:t>
      </w:r>
      <w:r>
        <w:t>mixed</w:t>
      </w:r>
      <w:r>
        <w:rPr>
          <w:spacing w:val="-1"/>
        </w:rPr>
        <w:t xml:space="preserve"> </w:t>
      </w:r>
      <w:r>
        <w:t>of</w:t>
      </w:r>
      <w:r>
        <w:rPr>
          <w:spacing w:val="-2"/>
        </w:rPr>
        <w:t xml:space="preserve"> </w:t>
      </w:r>
      <w:r>
        <w:t>closed-ended</w:t>
      </w:r>
      <w:r>
        <w:rPr>
          <w:spacing w:val="-1"/>
        </w:rPr>
        <w:t xml:space="preserve"> </w:t>
      </w:r>
      <w:r>
        <w:t>questions,</w:t>
      </w:r>
      <w:r>
        <w:rPr>
          <w:spacing w:val="-1"/>
        </w:rPr>
        <w:t xml:space="preserve"> </w:t>
      </w:r>
      <w:r>
        <w:t>Likert</w:t>
      </w:r>
      <w:r>
        <w:rPr>
          <w:spacing w:val="-1"/>
        </w:rPr>
        <w:t xml:space="preserve"> </w:t>
      </w:r>
      <w:r>
        <w:t>scale</w:t>
      </w:r>
      <w:r>
        <w:rPr>
          <w:spacing w:val="-2"/>
        </w:rPr>
        <w:t xml:space="preserve"> </w:t>
      </w:r>
      <w:r>
        <w:t>items,</w:t>
      </w:r>
      <w:r>
        <w:rPr>
          <w:spacing w:val="-1"/>
        </w:rPr>
        <w:t xml:space="preserve"> </w:t>
      </w:r>
      <w:r>
        <w:t>and multiple-choice questions to ensure comprehensive data collection. Data was collated using quantitative approach. The study was conducted at primary healthcare centre, Odukpani Qua, in Odukpani Local Government Area, which serves a diverse population. A convenient sampling technique was employed to select 320 participants for the study. This non-probability sampling method was chosen for</w:t>
      </w:r>
      <w:r>
        <w:rPr>
          <w:spacing w:val="-1"/>
        </w:rPr>
        <w:t xml:space="preserve"> </w:t>
      </w:r>
      <w:r>
        <w:t>its practicality and efficiency in gathering data from individuals who are readily available and willing to participate. Given the constraints of time and resources, this approach</w:t>
      </w:r>
      <w:r>
        <w:rPr>
          <w:spacing w:val="-15"/>
        </w:rPr>
        <w:t xml:space="preserve"> </w:t>
      </w:r>
      <w:r>
        <w:t>allowed</w:t>
      </w:r>
      <w:r>
        <w:rPr>
          <w:spacing w:val="-15"/>
        </w:rPr>
        <w:t xml:space="preserve"> </w:t>
      </w:r>
      <w:r>
        <w:t>for</w:t>
      </w:r>
      <w:r>
        <w:rPr>
          <w:spacing w:val="-15"/>
        </w:rPr>
        <w:t xml:space="preserve"> </w:t>
      </w:r>
      <w:r>
        <w:t>a</w:t>
      </w:r>
      <w:r>
        <w:rPr>
          <w:spacing w:val="-15"/>
        </w:rPr>
        <w:t xml:space="preserve"> </w:t>
      </w:r>
      <w:r>
        <w:t>manageable</w:t>
      </w:r>
      <w:r>
        <w:rPr>
          <w:spacing w:val="-15"/>
        </w:rPr>
        <w:t xml:space="preserve"> </w:t>
      </w:r>
      <w:r>
        <w:t>and</w:t>
      </w:r>
      <w:r>
        <w:rPr>
          <w:spacing w:val="-15"/>
        </w:rPr>
        <w:t xml:space="preserve"> </w:t>
      </w:r>
      <w:r>
        <w:t>timely</w:t>
      </w:r>
      <w:r>
        <w:rPr>
          <w:spacing w:val="-15"/>
        </w:rPr>
        <w:t xml:space="preserve"> </w:t>
      </w:r>
      <w:r>
        <w:t>collection</w:t>
      </w:r>
      <w:r>
        <w:rPr>
          <w:spacing w:val="-15"/>
        </w:rPr>
        <w:t xml:space="preserve"> </w:t>
      </w:r>
      <w:r>
        <w:t>of</w:t>
      </w:r>
      <w:r>
        <w:rPr>
          <w:spacing w:val="-15"/>
        </w:rPr>
        <w:t xml:space="preserve"> </w:t>
      </w:r>
      <w:r>
        <w:t>data.</w:t>
      </w:r>
      <w:r>
        <w:rPr>
          <w:spacing w:val="-15"/>
        </w:rPr>
        <w:t xml:space="preserve"> </w:t>
      </w:r>
      <w:r>
        <w:t>The</w:t>
      </w:r>
      <w:r>
        <w:rPr>
          <w:spacing w:val="-15"/>
        </w:rPr>
        <w:t xml:space="preserve"> </w:t>
      </w:r>
      <w:r>
        <w:t>sample</w:t>
      </w:r>
      <w:r>
        <w:rPr>
          <w:spacing w:val="-15"/>
        </w:rPr>
        <w:t xml:space="preserve"> </w:t>
      </w:r>
      <w:r>
        <w:t>size</w:t>
      </w:r>
      <w:r>
        <w:rPr>
          <w:spacing w:val="-15"/>
        </w:rPr>
        <w:t xml:space="preserve"> </w:t>
      </w:r>
      <w:r>
        <w:t>was</w:t>
      </w:r>
      <w:r>
        <w:rPr>
          <w:spacing w:val="-15"/>
        </w:rPr>
        <w:t xml:space="preserve"> </w:t>
      </w:r>
      <w:r>
        <w:t>determined based</w:t>
      </w:r>
      <w:r>
        <w:rPr>
          <w:spacing w:val="-8"/>
        </w:rPr>
        <w:t xml:space="preserve"> </w:t>
      </w:r>
      <w:r>
        <w:t>on</w:t>
      </w:r>
      <w:r>
        <w:rPr>
          <w:spacing w:val="-8"/>
        </w:rPr>
        <w:t xml:space="preserve"> </w:t>
      </w:r>
      <w:r>
        <w:t>previous</w:t>
      </w:r>
      <w:r>
        <w:rPr>
          <w:spacing w:val="-8"/>
        </w:rPr>
        <w:t xml:space="preserve"> </w:t>
      </w:r>
      <w:r>
        <w:t>studies</w:t>
      </w:r>
      <w:r>
        <w:rPr>
          <w:spacing w:val="-6"/>
        </w:rPr>
        <w:t xml:space="preserve"> </w:t>
      </w:r>
      <w:r>
        <w:t>and</w:t>
      </w:r>
      <w:r>
        <w:rPr>
          <w:spacing w:val="-8"/>
        </w:rPr>
        <w:t xml:space="preserve"> </w:t>
      </w:r>
      <w:r>
        <w:t>practical</w:t>
      </w:r>
      <w:r>
        <w:rPr>
          <w:spacing w:val="-8"/>
        </w:rPr>
        <w:t xml:space="preserve"> </w:t>
      </w:r>
      <w:r>
        <w:t>considerations</w:t>
      </w:r>
      <w:r>
        <w:rPr>
          <w:spacing w:val="-5"/>
        </w:rPr>
        <w:t xml:space="preserve"> </w:t>
      </w:r>
      <w:r>
        <w:t>of</w:t>
      </w:r>
      <w:r>
        <w:rPr>
          <w:spacing w:val="-9"/>
        </w:rPr>
        <w:t xml:space="preserve"> </w:t>
      </w:r>
      <w:r>
        <w:t>the</w:t>
      </w:r>
      <w:r>
        <w:rPr>
          <w:spacing w:val="-9"/>
        </w:rPr>
        <w:t xml:space="preserve"> </w:t>
      </w:r>
      <w:r>
        <w:t>health</w:t>
      </w:r>
      <w:r>
        <w:rPr>
          <w:spacing w:val="-8"/>
        </w:rPr>
        <w:t xml:space="preserve"> </w:t>
      </w:r>
      <w:r>
        <w:t>centre's</w:t>
      </w:r>
      <w:r>
        <w:rPr>
          <w:spacing w:val="-6"/>
        </w:rPr>
        <w:t xml:space="preserve"> </w:t>
      </w:r>
      <w:r>
        <w:t>daily</w:t>
      </w:r>
      <w:r>
        <w:rPr>
          <w:spacing w:val="-8"/>
        </w:rPr>
        <w:t xml:space="preserve"> </w:t>
      </w:r>
      <w:r>
        <w:t>patient</w:t>
      </w:r>
      <w:r>
        <w:rPr>
          <w:spacing w:val="-8"/>
        </w:rPr>
        <w:t xml:space="preserve"> </w:t>
      </w:r>
      <w:r>
        <w:t>volume. Sequel to ethical consideration, participants were provided with information sheets detailing the study's</w:t>
      </w:r>
      <w:r>
        <w:rPr>
          <w:spacing w:val="-1"/>
        </w:rPr>
        <w:t xml:space="preserve"> </w:t>
      </w:r>
      <w:r>
        <w:t>purpose,</w:t>
      </w:r>
      <w:r>
        <w:rPr>
          <w:spacing w:val="-1"/>
        </w:rPr>
        <w:t xml:space="preserve"> </w:t>
      </w:r>
      <w:r>
        <w:t>procedures,</w:t>
      </w:r>
      <w:r>
        <w:rPr>
          <w:spacing w:val="-1"/>
        </w:rPr>
        <w:t xml:space="preserve"> </w:t>
      </w:r>
      <w:r>
        <w:t>and</w:t>
      </w:r>
      <w:r>
        <w:rPr>
          <w:spacing w:val="-1"/>
        </w:rPr>
        <w:t xml:space="preserve"> </w:t>
      </w:r>
      <w:r>
        <w:t>their rights</w:t>
      </w:r>
      <w:r>
        <w:rPr>
          <w:spacing w:val="-1"/>
        </w:rPr>
        <w:t xml:space="preserve"> </w:t>
      </w:r>
      <w:r>
        <w:t>as</w:t>
      </w:r>
      <w:r>
        <w:rPr>
          <w:spacing w:val="-1"/>
        </w:rPr>
        <w:t xml:space="preserve"> </w:t>
      </w:r>
      <w:r>
        <w:t>participants.</w:t>
      </w:r>
      <w:r>
        <w:rPr>
          <w:spacing w:val="-1"/>
        </w:rPr>
        <w:t xml:space="preserve"> </w:t>
      </w:r>
      <w:r>
        <w:t>Informed consent</w:t>
      </w:r>
      <w:r>
        <w:rPr>
          <w:spacing w:val="-1"/>
        </w:rPr>
        <w:t xml:space="preserve"> </w:t>
      </w:r>
      <w:r>
        <w:t>was also obtained from</w:t>
      </w:r>
      <w:r>
        <w:rPr>
          <w:spacing w:val="-14"/>
        </w:rPr>
        <w:t xml:space="preserve"> </w:t>
      </w:r>
      <w:r>
        <w:t>all</w:t>
      </w:r>
      <w:r>
        <w:rPr>
          <w:spacing w:val="-13"/>
        </w:rPr>
        <w:t xml:space="preserve"> </w:t>
      </w:r>
      <w:r>
        <w:t>participants</w:t>
      </w:r>
      <w:r>
        <w:rPr>
          <w:spacing w:val="-14"/>
        </w:rPr>
        <w:t xml:space="preserve"> </w:t>
      </w:r>
      <w:r>
        <w:t>before</w:t>
      </w:r>
      <w:r>
        <w:rPr>
          <w:spacing w:val="-15"/>
        </w:rPr>
        <w:t xml:space="preserve"> </w:t>
      </w:r>
      <w:r>
        <w:t>administering</w:t>
      </w:r>
      <w:r>
        <w:rPr>
          <w:spacing w:val="-14"/>
        </w:rPr>
        <w:t xml:space="preserve"> </w:t>
      </w:r>
      <w:r>
        <w:t>the</w:t>
      </w:r>
      <w:r>
        <w:rPr>
          <w:spacing w:val="-15"/>
        </w:rPr>
        <w:t xml:space="preserve"> </w:t>
      </w:r>
      <w:r>
        <w:t>questionnaire.</w:t>
      </w:r>
      <w:r>
        <w:rPr>
          <w:spacing w:val="-14"/>
        </w:rPr>
        <w:t xml:space="preserve"> </w:t>
      </w:r>
      <w:r>
        <w:t>Confidentiality</w:t>
      </w:r>
      <w:r>
        <w:rPr>
          <w:spacing w:val="-14"/>
        </w:rPr>
        <w:t xml:space="preserve"> </w:t>
      </w:r>
      <w:r>
        <w:t>and</w:t>
      </w:r>
      <w:r>
        <w:rPr>
          <w:spacing w:val="-14"/>
        </w:rPr>
        <w:t xml:space="preserve"> </w:t>
      </w:r>
      <w:r>
        <w:t>anonymity</w:t>
      </w:r>
      <w:r>
        <w:rPr>
          <w:spacing w:val="-14"/>
        </w:rPr>
        <w:t xml:space="preserve"> </w:t>
      </w:r>
      <w:r>
        <w:t>of</w:t>
      </w:r>
      <w:r>
        <w:rPr>
          <w:spacing w:val="-10"/>
        </w:rPr>
        <w:t xml:space="preserve"> </w:t>
      </w:r>
      <w:r>
        <w:t>the participants was strictly maintained throughout the study.</w:t>
      </w:r>
    </w:p>
    <w:p w14:paraId="7BB2DC5A" w14:textId="72DD5635" w:rsidR="00296692" w:rsidRDefault="00000000">
      <w:pPr>
        <w:pStyle w:val="BodyText"/>
        <w:spacing w:before="1"/>
        <w:ind w:left="23" w:right="59"/>
        <w:jc w:val="both"/>
      </w:pPr>
      <w:r>
        <w:t>Individuals</w:t>
      </w:r>
      <w:r>
        <w:rPr>
          <w:spacing w:val="-8"/>
        </w:rPr>
        <w:t xml:space="preserve"> </w:t>
      </w:r>
      <w:r w:rsidR="002E600D">
        <w:t>referred</w:t>
      </w:r>
      <w:r>
        <w:rPr>
          <w:spacing w:val="-6"/>
        </w:rPr>
        <w:t xml:space="preserve"> </w:t>
      </w:r>
      <w:r>
        <w:t>for</w:t>
      </w:r>
      <w:r>
        <w:rPr>
          <w:spacing w:val="-11"/>
        </w:rPr>
        <w:t xml:space="preserve"> </w:t>
      </w:r>
      <w:r>
        <w:t>any</w:t>
      </w:r>
      <w:r>
        <w:rPr>
          <w:spacing w:val="-8"/>
        </w:rPr>
        <w:t xml:space="preserve"> </w:t>
      </w:r>
      <w:r>
        <w:t>imaging</w:t>
      </w:r>
      <w:r>
        <w:rPr>
          <w:spacing w:val="-9"/>
        </w:rPr>
        <w:t xml:space="preserve"> </w:t>
      </w:r>
      <w:r>
        <w:t>investigation/examination</w:t>
      </w:r>
      <w:r>
        <w:rPr>
          <w:spacing w:val="-7"/>
        </w:rPr>
        <w:t xml:space="preserve"> </w:t>
      </w:r>
      <w:r>
        <w:t>including</w:t>
      </w:r>
      <w:r>
        <w:rPr>
          <w:spacing w:val="-9"/>
        </w:rPr>
        <w:t xml:space="preserve"> </w:t>
      </w:r>
      <w:r>
        <w:t>those</w:t>
      </w:r>
      <w:r>
        <w:rPr>
          <w:spacing w:val="-9"/>
        </w:rPr>
        <w:t xml:space="preserve"> </w:t>
      </w:r>
      <w:r>
        <w:t>who</w:t>
      </w:r>
      <w:r>
        <w:rPr>
          <w:spacing w:val="-10"/>
        </w:rPr>
        <w:t xml:space="preserve"> </w:t>
      </w:r>
      <w:r>
        <w:t>can</w:t>
      </w:r>
      <w:r>
        <w:rPr>
          <w:spacing w:val="-7"/>
        </w:rPr>
        <w:t xml:space="preserve"> </w:t>
      </w:r>
      <w:r>
        <w:t>read</w:t>
      </w:r>
      <w:r>
        <w:rPr>
          <w:spacing w:val="-7"/>
        </w:rPr>
        <w:t xml:space="preserve"> </w:t>
      </w:r>
      <w:r>
        <w:t>and understand</w:t>
      </w:r>
      <w:r>
        <w:rPr>
          <w:spacing w:val="-10"/>
        </w:rPr>
        <w:t xml:space="preserve"> </w:t>
      </w:r>
      <w:r>
        <w:t>the</w:t>
      </w:r>
      <w:r>
        <w:rPr>
          <w:spacing w:val="-10"/>
        </w:rPr>
        <w:t xml:space="preserve"> </w:t>
      </w:r>
      <w:r>
        <w:t>questionnaire</w:t>
      </w:r>
      <w:r>
        <w:rPr>
          <w:spacing w:val="-11"/>
        </w:rPr>
        <w:t xml:space="preserve"> </w:t>
      </w:r>
      <w:r>
        <w:t>or</w:t>
      </w:r>
      <w:r>
        <w:rPr>
          <w:spacing w:val="-10"/>
        </w:rPr>
        <w:t xml:space="preserve"> </w:t>
      </w:r>
      <w:r>
        <w:t>who</w:t>
      </w:r>
      <w:r>
        <w:rPr>
          <w:spacing w:val="-8"/>
        </w:rPr>
        <w:t xml:space="preserve"> </w:t>
      </w:r>
      <w:r>
        <w:t>can</w:t>
      </w:r>
      <w:r>
        <w:rPr>
          <w:spacing w:val="-10"/>
        </w:rPr>
        <w:t xml:space="preserve"> </w:t>
      </w:r>
      <w:r>
        <w:t>provide</w:t>
      </w:r>
      <w:r>
        <w:rPr>
          <w:spacing w:val="-11"/>
        </w:rPr>
        <w:t xml:space="preserve"> </w:t>
      </w:r>
      <w:r>
        <w:t>verbal</w:t>
      </w:r>
      <w:r>
        <w:rPr>
          <w:spacing w:val="-9"/>
        </w:rPr>
        <w:t xml:space="preserve"> </w:t>
      </w:r>
      <w:r>
        <w:t>responses</w:t>
      </w:r>
      <w:r>
        <w:rPr>
          <w:spacing w:val="-10"/>
        </w:rPr>
        <w:t xml:space="preserve"> </w:t>
      </w:r>
      <w:r>
        <w:t>if</w:t>
      </w:r>
      <w:r>
        <w:rPr>
          <w:spacing w:val="-10"/>
        </w:rPr>
        <w:t xml:space="preserve"> </w:t>
      </w:r>
      <w:r>
        <w:t>unable</w:t>
      </w:r>
      <w:r>
        <w:rPr>
          <w:spacing w:val="-8"/>
        </w:rPr>
        <w:t xml:space="preserve"> </w:t>
      </w:r>
      <w:r>
        <w:t>to</w:t>
      </w:r>
      <w:r>
        <w:rPr>
          <w:spacing w:val="-9"/>
        </w:rPr>
        <w:t xml:space="preserve"> </w:t>
      </w:r>
      <w:r>
        <w:t>read</w:t>
      </w:r>
      <w:r>
        <w:rPr>
          <w:spacing w:val="-7"/>
        </w:rPr>
        <w:t xml:space="preserve"> </w:t>
      </w:r>
      <w:r>
        <w:t>were</w:t>
      </w:r>
      <w:r>
        <w:rPr>
          <w:spacing w:val="-11"/>
        </w:rPr>
        <w:t xml:space="preserve"> </w:t>
      </w:r>
      <w:r>
        <w:t>included in the study while individuals who had previously participated in the study and those who were unable or unwilling to provide informed consent were excluded.</w:t>
      </w:r>
    </w:p>
    <w:p w14:paraId="17BC520C" w14:textId="77777777" w:rsidR="00296692" w:rsidRDefault="00000000">
      <w:pPr>
        <w:pStyle w:val="BodyText"/>
        <w:ind w:left="23" w:right="62"/>
        <w:jc w:val="both"/>
      </w:pPr>
      <w:r>
        <w:t>The collected data were analyzed using both descriptive and inferential statistical methods. Descriptive statistics included frequencies and percentages to summarize the responses. Inferential statistics was employed using chi-square tests which examined relationship between demographic variables. Analysis was conducted using Excel for initial data organization and descriptive statistics and statistical software such as SPSS (Statistical Package for the Social Sciences) version 26.0 was used for inferential statistics with confidence level set at p = 0.05.</w:t>
      </w:r>
    </w:p>
    <w:p w14:paraId="2EA458D2" w14:textId="77777777" w:rsidR="00296692" w:rsidRDefault="00296692">
      <w:pPr>
        <w:pStyle w:val="BodyText"/>
        <w:jc w:val="both"/>
        <w:sectPr w:rsidR="00296692">
          <w:pgSz w:w="11910" w:h="16840"/>
          <w:pgMar w:top="1360" w:right="1133" w:bottom="280" w:left="1417" w:header="720" w:footer="720" w:gutter="0"/>
          <w:cols w:space="720"/>
        </w:sectPr>
      </w:pPr>
    </w:p>
    <w:p w14:paraId="71F04E8C" w14:textId="77777777" w:rsidR="00296692" w:rsidRDefault="00000000">
      <w:pPr>
        <w:pStyle w:val="Heading1"/>
        <w:spacing w:before="61"/>
      </w:pPr>
      <w:r>
        <w:rPr>
          <w:spacing w:val="-2"/>
        </w:rPr>
        <w:lastRenderedPageBreak/>
        <w:t>Results</w:t>
      </w:r>
    </w:p>
    <w:p w14:paraId="2B023E08" w14:textId="77777777" w:rsidR="00296692" w:rsidRDefault="00296692">
      <w:pPr>
        <w:pStyle w:val="BodyText"/>
        <w:spacing w:before="230"/>
        <w:rPr>
          <w:b/>
        </w:rPr>
      </w:pPr>
    </w:p>
    <w:p w14:paraId="10128569" w14:textId="77777777" w:rsidR="00296692" w:rsidRDefault="00000000">
      <w:pPr>
        <w:pStyle w:val="BodyText"/>
        <w:ind w:left="2071"/>
        <w:jc w:val="center"/>
      </w:pPr>
      <w:r>
        <w:rPr>
          <w:noProof/>
        </w:rPr>
        <mc:AlternateContent>
          <mc:Choice Requires="wpg">
            <w:drawing>
              <wp:anchor distT="0" distB="0" distL="0" distR="0" simplePos="0" relativeHeight="487587840" behindDoc="1" locked="0" layoutInCell="1" allowOverlap="1" wp14:anchorId="74073799" wp14:editId="53ECEA35">
                <wp:simplePos x="0" y="0"/>
                <wp:positionH relativeFrom="page">
                  <wp:posOffset>2362712</wp:posOffset>
                </wp:positionH>
                <wp:positionV relativeFrom="paragraph">
                  <wp:posOffset>181851</wp:posOffset>
                </wp:positionV>
                <wp:extent cx="3069590" cy="1907539"/>
                <wp:effectExtent l="0" t="0" r="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69590" cy="1907539"/>
                          <a:chOff x="0" y="0"/>
                          <a:chExt cx="3069590" cy="1907539"/>
                        </a:xfrm>
                      </wpg:grpSpPr>
                      <pic:pic xmlns:pic="http://schemas.openxmlformats.org/drawingml/2006/picture">
                        <pic:nvPicPr>
                          <pic:cNvPr id="2" name="Image 2"/>
                          <pic:cNvPicPr/>
                        </pic:nvPicPr>
                        <pic:blipFill>
                          <a:blip r:embed="rId7" cstate="print"/>
                          <a:stretch>
                            <a:fillRect/>
                          </a:stretch>
                        </pic:blipFill>
                        <pic:spPr>
                          <a:xfrm>
                            <a:off x="0" y="108351"/>
                            <a:ext cx="3069068" cy="1799138"/>
                          </a:xfrm>
                          <a:prstGeom prst="rect">
                            <a:avLst/>
                          </a:prstGeom>
                        </pic:spPr>
                      </pic:pic>
                      <wps:wsp>
                        <wps:cNvPr id="3" name="Textbox 3"/>
                        <wps:cNvSpPr txBox="1"/>
                        <wps:spPr>
                          <a:xfrm>
                            <a:off x="2065142" y="0"/>
                            <a:ext cx="215900" cy="168910"/>
                          </a:xfrm>
                          <a:prstGeom prst="rect">
                            <a:avLst/>
                          </a:prstGeom>
                        </wps:spPr>
                        <wps:txbx>
                          <w:txbxContent>
                            <w:p w14:paraId="2E7A83BF" w14:textId="77777777" w:rsidR="00296692" w:rsidRDefault="00000000">
                              <w:pPr>
                                <w:spacing w:line="266" w:lineRule="exact"/>
                                <w:rPr>
                                  <w:sz w:val="24"/>
                                </w:rPr>
                              </w:pPr>
                              <w:r>
                                <w:rPr>
                                  <w:spacing w:val="-5"/>
                                  <w:sz w:val="24"/>
                                </w:rPr>
                                <w:t>8%</w:t>
                              </w:r>
                            </w:p>
                          </w:txbxContent>
                        </wps:txbx>
                        <wps:bodyPr wrap="square" lIns="0" tIns="0" rIns="0" bIns="0" rtlCol="0">
                          <a:noAutofit/>
                        </wps:bodyPr>
                      </wps:wsp>
                      <wps:wsp>
                        <wps:cNvPr id="4" name="Textbox 4"/>
                        <wps:cNvSpPr txBox="1"/>
                        <wps:spPr>
                          <a:xfrm>
                            <a:off x="937382" y="252095"/>
                            <a:ext cx="301625" cy="344170"/>
                          </a:xfrm>
                          <a:prstGeom prst="rect">
                            <a:avLst/>
                          </a:prstGeom>
                        </wps:spPr>
                        <wps:txbx>
                          <w:txbxContent>
                            <w:p w14:paraId="4BD9B736" w14:textId="77777777" w:rsidR="00296692" w:rsidRDefault="00000000">
                              <w:pPr>
                                <w:ind w:left="7" w:right="18" w:hanging="8"/>
                                <w:rPr>
                                  <w:sz w:val="24"/>
                                </w:rPr>
                              </w:pPr>
                              <w:r>
                                <w:rPr>
                                  <w:spacing w:val="-4"/>
                                  <w:sz w:val="24"/>
                                </w:rPr>
                                <w:t xml:space="preserve">Poor </w:t>
                              </w:r>
                              <w:r>
                                <w:rPr>
                                  <w:spacing w:val="-5"/>
                                  <w:sz w:val="24"/>
                                </w:rPr>
                                <w:t>26%</w:t>
                              </w:r>
                            </w:p>
                          </w:txbxContent>
                        </wps:txbx>
                        <wps:bodyPr wrap="square" lIns="0" tIns="0" rIns="0" bIns="0" rtlCol="0">
                          <a:noAutofit/>
                        </wps:bodyPr>
                      </wps:wsp>
                      <wps:wsp>
                        <wps:cNvPr id="5" name="Textbox 5"/>
                        <wps:cNvSpPr txBox="1"/>
                        <wps:spPr>
                          <a:xfrm>
                            <a:off x="809620" y="860805"/>
                            <a:ext cx="351790" cy="344170"/>
                          </a:xfrm>
                          <a:prstGeom prst="rect">
                            <a:avLst/>
                          </a:prstGeom>
                        </wps:spPr>
                        <wps:txbx>
                          <w:txbxContent>
                            <w:p w14:paraId="6229838D" w14:textId="77777777" w:rsidR="00296692" w:rsidRDefault="00000000">
                              <w:pPr>
                                <w:ind w:left="48" w:right="18" w:hanging="48"/>
                                <w:rPr>
                                  <w:sz w:val="24"/>
                                </w:rPr>
                              </w:pPr>
                              <w:r>
                                <w:rPr>
                                  <w:spacing w:val="-4"/>
                                  <w:sz w:val="24"/>
                                </w:rPr>
                                <w:t>Good 20%</w:t>
                              </w:r>
                            </w:p>
                          </w:txbxContent>
                        </wps:txbx>
                        <wps:bodyPr wrap="square" lIns="0" tIns="0" rIns="0" bIns="0" rtlCol="0">
                          <a:noAutofit/>
                        </wps:bodyPr>
                      </wps:wsp>
                      <wps:wsp>
                        <wps:cNvPr id="6" name="Textbox 6"/>
                        <wps:cNvSpPr txBox="1"/>
                        <wps:spPr>
                          <a:xfrm>
                            <a:off x="1931919" y="704341"/>
                            <a:ext cx="292100" cy="344170"/>
                          </a:xfrm>
                          <a:prstGeom prst="rect">
                            <a:avLst/>
                          </a:prstGeom>
                        </wps:spPr>
                        <wps:txbx>
                          <w:txbxContent>
                            <w:p w14:paraId="79FA9ED2" w14:textId="77777777" w:rsidR="00296692" w:rsidRDefault="00000000">
                              <w:pPr>
                                <w:ind w:right="12" w:firstLine="52"/>
                                <w:rPr>
                                  <w:sz w:val="24"/>
                                </w:rPr>
                              </w:pPr>
                              <w:r>
                                <w:rPr>
                                  <w:spacing w:val="-4"/>
                                  <w:sz w:val="24"/>
                                </w:rPr>
                                <w:t>fair 46%</w:t>
                              </w:r>
                            </w:p>
                          </w:txbxContent>
                        </wps:txbx>
                        <wps:bodyPr wrap="square" lIns="0" tIns="0" rIns="0" bIns="0" rtlCol="0">
                          <a:noAutofit/>
                        </wps:bodyPr>
                      </wps:wsp>
                    </wpg:wgp>
                  </a:graphicData>
                </a:graphic>
              </wp:anchor>
            </w:drawing>
          </mc:Choice>
          <mc:Fallback>
            <w:pict>
              <v:group w14:anchorId="74073799" id="Group 1" o:spid="_x0000_s1026" style="position:absolute;left:0;text-align:left;margin-left:186.05pt;margin-top:14.3pt;width:241.7pt;height:150.2pt;z-index:-15728640;mso-wrap-distance-left:0;mso-wrap-distance-right:0;mso-position-horizontal-relative:page" coordsize="30695,19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1083;width:30690;height:179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">
                  <v:imagedata r:id="rId8" o:title=""/>
                </v:shape>
                <v:shapetype id="_x0000_t202" coordsize="21600,21600" o:spt="202" path="m,l,21600r21600,l21600,xe">
                  <v:stroke joinstyle="miter"/>
                  <v:path gradientshapeok="t" o:connecttype="rect"/>
                </v:shapetype>
                <v:shape id="Textbox 3" o:spid="_x0000_s1028" type="#_x0000_t202" style="position:absolute;left:20651;width:215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2E7A83BF" w14:textId="77777777" w:rsidR="00296692" w:rsidRDefault="00000000">
                        <w:pPr>
                          <w:spacing w:line="266" w:lineRule="exact"/>
                          <w:rPr>
                            <w:sz w:val="24"/>
                          </w:rPr>
                        </w:pPr>
                        <w:r>
                          <w:rPr>
                            <w:spacing w:val="-5"/>
                            <w:sz w:val="24"/>
                          </w:rPr>
                          <w:t>8%</w:t>
                        </w:r>
                      </w:p>
                    </w:txbxContent>
                  </v:textbox>
                </v:shape>
                <v:shape id="Textbox 4" o:spid="_x0000_s1029" type="#_x0000_t202" style="position:absolute;left:9373;top:2520;width:3017;height:3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4BD9B736" w14:textId="77777777" w:rsidR="00296692" w:rsidRDefault="00000000">
                        <w:pPr>
                          <w:ind w:left="7" w:right="18" w:hanging="8"/>
                          <w:rPr>
                            <w:sz w:val="24"/>
                          </w:rPr>
                        </w:pPr>
                        <w:r>
                          <w:rPr>
                            <w:spacing w:val="-4"/>
                            <w:sz w:val="24"/>
                          </w:rPr>
                          <w:t xml:space="preserve">Poor </w:t>
                        </w:r>
                        <w:r>
                          <w:rPr>
                            <w:spacing w:val="-5"/>
                            <w:sz w:val="24"/>
                          </w:rPr>
                          <w:t>26%</w:t>
                        </w:r>
                      </w:p>
                    </w:txbxContent>
                  </v:textbox>
                </v:shape>
                <v:shape id="Textbox 5" o:spid="_x0000_s1030" type="#_x0000_t202" style="position:absolute;left:8096;top:8608;width:3518;height:3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6229838D" w14:textId="77777777" w:rsidR="00296692" w:rsidRDefault="00000000">
                        <w:pPr>
                          <w:ind w:left="48" w:right="18" w:hanging="48"/>
                          <w:rPr>
                            <w:sz w:val="24"/>
                          </w:rPr>
                        </w:pPr>
                        <w:r>
                          <w:rPr>
                            <w:spacing w:val="-4"/>
                            <w:sz w:val="24"/>
                          </w:rPr>
                          <w:t>Good 20%</w:t>
                        </w:r>
                      </w:p>
                    </w:txbxContent>
                  </v:textbox>
                </v:shape>
                <v:shape id="Textbox 6" o:spid="_x0000_s1031" type="#_x0000_t202" style="position:absolute;left:19319;top:7043;width:2921;height:3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79FA9ED2" w14:textId="77777777" w:rsidR="00296692" w:rsidRDefault="00000000">
                        <w:pPr>
                          <w:ind w:right="12" w:firstLine="52"/>
                          <w:rPr>
                            <w:sz w:val="24"/>
                          </w:rPr>
                        </w:pPr>
                        <w:r>
                          <w:rPr>
                            <w:spacing w:val="-4"/>
                            <w:sz w:val="24"/>
                          </w:rPr>
                          <w:t>fair 46%</w:t>
                        </w:r>
                      </w:p>
                    </w:txbxContent>
                  </v:textbox>
                </v:shape>
                <w10:wrap type="topAndBottom" anchorx="page"/>
              </v:group>
            </w:pict>
          </mc:Fallback>
        </mc:AlternateContent>
      </w:r>
      <w:r>
        <w:rPr>
          <w:spacing w:val="-2"/>
        </w:rPr>
        <w:t>Excellent</w:t>
      </w:r>
    </w:p>
    <w:p w14:paraId="3194D214" w14:textId="77777777" w:rsidR="00296692" w:rsidRDefault="00296692">
      <w:pPr>
        <w:pStyle w:val="BodyText"/>
      </w:pPr>
    </w:p>
    <w:p w14:paraId="354C274D" w14:textId="77777777" w:rsidR="00296692" w:rsidRDefault="00296692">
      <w:pPr>
        <w:pStyle w:val="BodyText"/>
      </w:pPr>
    </w:p>
    <w:p w14:paraId="458C8D3D" w14:textId="77777777" w:rsidR="00296692" w:rsidRDefault="00296692">
      <w:pPr>
        <w:pStyle w:val="BodyText"/>
        <w:spacing w:before="152"/>
      </w:pPr>
    </w:p>
    <w:p w14:paraId="3C1335F3" w14:textId="77777777" w:rsidR="00296692" w:rsidRDefault="00000000">
      <w:pPr>
        <w:pStyle w:val="BodyText"/>
        <w:ind w:left="23"/>
        <w:jc w:val="both"/>
      </w:pPr>
      <w:r>
        <w:t>Figure</w:t>
      </w:r>
      <w:r>
        <w:rPr>
          <w:spacing w:val="-4"/>
        </w:rPr>
        <w:t xml:space="preserve"> </w:t>
      </w:r>
      <w:r>
        <w:t>1:</w:t>
      </w:r>
      <w:r>
        <w:rPr>
          <w:spacing w:val="-1"/>
        </w:rPr>
        <w:t xml:space="preserve"> </w:t>
      </w:r>
      <w:r>
        <w:t>Awareness</w:t>
      </w:r>
      <w:r>
        <w:rPr>
          <w:spacing w:val="-1"/>
        </w:rPr>
        <w:t xml:space="preserve"> </w:t>
      </w:r>
      <w:r>
        <w:t>level of</w:t>
      </w:r>
      <w:r>
        <w:rPr>
          <w:spacing w:val="-1"/>
        </w:rPr>
        <w:t xml:space="preserve"> </w:t>
      </w:r>
      <w:r>
        <w:t>radiography</w:t>
      </w:r>
      <w:r>
        <w:rPr>
          <w:spacing w:val="-1"/>
        </w:rPr>
        <w:t xml:space="preserve"> </w:t>
      </w:r>
      <w:r>
        <w:t>services</w:t>
      </w:r>
      <w:r>
        <w:rPr>
          <w:spacing w:val="1"/>
        </w:rPr>
        <w:t xml:space="preserve"> </w:t>
      </w:r>
      <w:r>
        <w:t>in the</w:t>
      </w:r>
      <w:r>
        <w:rPr>
          <w:spacing w:val="-1"/>
        </w:rPr>
        <w:t xml:space="preserve"> </w:t>
      </w:r>
      <w:r>
        <w:t>study</w:t>
      </w:r>
      <w:r>
        <w:rPr>
          <w:spacing w:val="-1"/>
        </w:rPr>
        <w:t xml:space="preserve"> </w:t>
      </w:r>
      <w:r>
        <w:rPr>
          <w:spacing w:val="-2"/>
        </w:rPr>
        <w:t>location</w:t>
      </w:r>
    </w:p>
    <w:p w14:paraId="48098E7B" w14:textId="77777777" w:rsidR="00296692" w:rsidRDefault="00000000">
      <w:pPr>
        <w:pStyle w:val="BodyText"/>
        <w:ind w:left="23" w:right="59"/>
        <w:jc w:val="both"/>
      </w:pPr>
      <w:r>
        <w:t>This figure shows the participants’ responses to the awareness levels of radiography services in the</w:t>
      </w:r>
      <w:r>
        <w:rPr>
          <w:spacing w:val="-3"/>
        </w:rPr>
        <w:t xml:space="preserve"> </w:t>
      </w:r>
      <w:r>
        <w:t>study</w:t>
      </w:r>
      <w:r>
        <w:rPr>
          <w:spacing w:val="-2"/>
        </w:rPr>
        <w:t xml:space="preserve"> </w:t>
      </w:r>
      <w:r>
        <w:t>location;</w:t>
      </w:r>
      <w:r>
        <w:rPr>
          <w:spacing w:val="-2"/>
        </w:rPr>
        <w:t xml:space="preserve"> </w:t>
      </w:r>
      <w:r>
        <w:t>46%</w:t>
      </w:r>
      <w:r>
        <w:rPr>
          <w:spacing w:val="-2"/>
        </w:rPr>
        <w:t xml:space="preserve"> </w:t>
      </w:r>
      <w:r>
        <w:t>of</w:t>
      </w:r>
      <w:r>
        <w:rPr>
          <w:spacing w:val="-2"/>
        </w:rPr>
        <w:t xml:space="preserve"> </w:t>
      </w:r>
      <w:r>
        <w:t>the</w:t>
      </w:r>
      <w:r>
        <w:rPr>
          <w:spacing w:val="-2"/>
        </w:rPr>
        <w:t xml:space="preserve"> </w:t>
      </w:r>
      <w:r>
        <w:t>participants</w:t>
      </w:r>
      <w:r>
        <w:rPr>
          <w:spacing w:val="-2"/>
        </w:rPr>
        <w:t xml:space="preserve"> </w:t>
      </w:r>
      <w:r>
        <w:t>demonstrated</w:t>
      </w:r>
      <w:r>
        <w:rPr>
          <w:spacing w:val="-2"/>
        </w:rPr>
        <w:t xml:space="preserve"> </w:t>
      </w:r>
      <w:r>
        <w:t>fair</w:t>
      </w:r>
      <w:r>
        <w:rPr>
          <w:spacing w:val="-2"/>
        </w:rPr>
        <w:t xml:space="preserve"> </w:t>
      </w:r>
      <w:r>
        <w:t>level</w:t>
      </w:r>
      <w:r>
        <w:rPr>
          <w:spacing w:val="-2"/>
        </w:rPr>
        <w:t xml:space="preserve"> </w:t>
      </w:r>
      <w:r>
        <w:t>of</w:t>
      </w:r>
      <w:r>
        <w:rPr>
          <w:spacing w:val="-2"/>
        </w:rPr>
        <w:t xml:space="preserve"> </w:t>
      </w:r>
      <w:r>
        <w:t>awareness,</w:t>
      </w:r>
      <w:r>
        <w:rPr>
          <w:spacing w:val="-2"/>
        </w:rPr>
        <w:t xml:space="preserve"> </w:t>
      </w:r>
      <w:r>
        <w:t>26%</w:t>
      </w:r>
      <w:r>
        <w:rPr>
          <w:spacing w:val="-2"/>
        </w:rPr>
        <w:t xml:space="preserve"> </w:t>
      </w:r>
      <w:r>
        <w:t>poor,</w:t>
      </w:r>
      <w:r>
        <w:rPr>
          <w:spacing w:val="-2"/>
        </w:rPr>
        <w:t xml:space="preserve"> </w:t>
      </w:r>
      <w:r>
        <w:t>20% good and 8% excellent.</w:t>
      </w:r>
    </w:p>
    <w:p w14:paraId="31ABF168" w14:textId="77777777" w:rsidR="00296692" w:rsidRDefault="00296692">
      <w:pPr>
        <w:pStyle w:val="BodyText"/>
        <w:rPr>
          <w:sz w:val="20"/>
        </w:rPr>
      </w:pPr>
    </w:p>
    <w:p w14:paraId="2C58EBC3" w14:textId="77777777" w:rsidR="00296692" w:rsidRDefault="00000000">
      <w:pPr>
        <w:pStyle w:val="BodyText"/>
        <w:spacing w:before="10"/>
        <w:rPr>
          <w:sz w:val="20"/>
        </w:rPr>
      </w:pPr>
      <w:r>
        <w:rPr>
          <w:noProof/>
          <w:sz w:val="20"/>
        </w:rPr>
        <mc:AlternateContent>
          <mc:Choice Requires="wpg">
            <w:drawing>
              <wp:anchor distT="0" distB="0" distL="0" distR="0" simplePos="0" relativeHeight="487588352" behindDoc="1" locked="0" layoutInCell="1" allowOverlap="1" wp14:anchorId="42E1E1C6" wp14:editId="6E9F3FB2">
                <wp:simplePos x="0" y="0"/>
                <wp:positionH relativeFrom="page">
                  <wp:posOffset>2689314</wp:posOffset>
                </wp:positionH>
                <wp:positionV relativeFrom="paragraph">
                  <wp:posOffset>167722</wp:posOffset>
                </wp:positionV>
                <wp:extent cx="2146300" cy="2146300"/>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46300" cy="2146300"/>
                          <a:chOff x="0" y="0"/>
                          <a:chExt cx="2146300" cy="2146300"/>
                        </a:xfrm>
                      </wpg:grpSpPr>
                      <wps:wsp>
                        <wps:cNvPr id="8" name="Graphic 8"/>
                        <wps:cNvSpPr/>
                        <wps:spPr>
                          <a:xfrm>
                            <a:off x="1073060" y="0"/>
                            <a:ext cx="1073150" cy="1274445"/>
                          </a:xfrm>
                          <a:custGeom>
                            <a:avLst/>
                            <a:gdLst/>
                            <a:ahLst/>
                            <a:cxnLst/>
                            <a:rect l="l" t="t" r="r" b="b"/>
                            <a:pathLst>
                              <a:path w="1073150" h="1274445">
                                <a:moveTo>
                                  <a:pt x="0" y="0"/>
                                </a:moveTo>
                                <a:lnTo>
                                  <a:pt x="0" y="1073023"/>
                                </a:lnTo>
                                <a:lnTo>
                                  <a:pt x="1053973" y="1274064"/>
                                </a:lnTo>
                                <a:lnTo>
                                  <a:pt x="1062233" y="1224166"/>
                                </a:lnTo>
                                <a:lnTo>
                                  <a:pt x="1068149" y="1173972"/>
                                </a:lnTo>
                                <a:lnTo>
                                  <a:pt x="1071707" y="1123563"/>
                                </a:lnTo>
                                <a:lnTo>
                                  <a:pt x="1072896" y="1073023"/>
                                </a:lnTo>
                                <a:lnTo>
                                  <a:pt x="1071850" y="1025228"/>
                                </a:lnTo>
                                <a:lnTo>
                                  <a:pt x="1068743" y="977969"/>
                                </a:lnTo>
                                <a:lnTo>
                                  <a:pt x="1063619" y="931289"/>
                                </a:lnTo>
                                <a:lnTo>
                                  <a:pt x="1056520" y="885231"/>
                                </a:lnTo>
                                <a:lnTo>
                                  <a:pt x="1047490" y="839839"/>
                                </a:lnTo>
                                <a:lnTo>
                                  <a:pt x="1036573" y="795157"/>
                                </a:lnTo>
                                <a:lnTo>
                                  <a:pt x="1023813" y="751228"/>
                                </a:lnTo>
                                <a:lnTo>
                                  <a:pt x="1009252" y="708095"/>
                                </a:lnTo>
                                <a:lnTo>
                                  <a:pt x="992936" y="665804"/>
                                </a:lnTo>
                                <a:lnTo>
                                  <a:pt x="974906" y="624396"/>
                                </a:lnTo>
                                <a:lnTo>
                                  <a:pt x="955208" y="583916"/>
                                </a:lnTo>
                                <a:lnTo>
                                  <a:pt x="933884" y="544408"/>
                                </a:lnTo>
                                <a:lnTo>
                                  <a:pt x="910978" y="505914"/>
                                </a:lnTo>
                                <a:lnTo>
                                  <a:pt x="886534" y="468479"/>
                                </a:lnTo>
                                <a:lnTo>
                                  <a:pt x="860594" y="432147"/>
                                </a:lnTo>
                                <a:lnTo>
                                  <a:pt x="833204" y="396960"/>
                                </a:lnTo>
                                <a:lnTo>
                                  <a:pt x="804406" y="362963"/>
                                </a:lnTo>
                                <a:lnTo>
                                  <a:pt x="774245" y="330199"/>
                                </a:lnTo>
                                <a:lnTo>
                                  <a:pt x="742762" y="298711"/>
                                </a:lnTo>
                                <a:lnTo>
                                  <a:pt x="710003" y="268544"/>
                                </a:lnTo>
                                <a:lnTo>
                                  <a:pt x="676011" y="239742"/>
                                </a:lnTo>
                                <a:lnTo>
                                  <a:pt x="640830" y="212346"/>
                                </a:lnTo>
                                <a:lnTo>
                                  <a:pt x="604502" y="186402"/>
                                </a:lnTo>
                                <a:lnTo>
                                  <a:pt x="567072" y="161953"/>
                                </a:lnTo>
                                <a:lnTo>
                                  <a:pt x="528583" y="139043"/>
                                </a:lnTo>
                                <a:lnTo>
                                  <a:pt x="489079" y="117714"/>
                                </a:lnTo>
                                <a:lnTo>
                                  <a:pt x="448603" y="98011"/>
                                </a:lnTo>
                                <a:lnTo>
                                  <a:pt x="407199" y="79978"/>
                                </a:lnTo>
                                <a:lnTo>
                                  <a:pt x="364911" y="63658"/>
                                </a:lnTo>
                                <a:lnTo>
                                  <a:pt x="321783" y="49094"/>
                                </a:lnTo>
                                <a:lnTo>
                                  <a:pt x="277856" y="36331"/>
                                </a:lnTo>
                                <a:lnTo>
                                  <a:pt x="233177" y="25411"/>
                                </a:lnTo>
                                <a:lnTo>
                                  <a:pt x="187787" y="16379"/>
                                </a:lnTo>
                                <a:lnTo>
                                  <a:pt x="141731" y="9279"/>
                                </a:lnTo>
                                <a:lnTo>
                                  <a:pt x="95052" y="4153"/>
                                </a:lnTo>
                                <a:lnTo>
                                  <a:pt x="47793" y="1045"/>
                                </a:lnTo>
                                <a:lnTo>
                                  <a:pt x="0" y="0"/>
                                </a:lnTo>
                                <a:close/>
                              </a:path>
                            </a:pathLst>
                          </a:custGeom>
                          <a:solidFill>
                            <a:srgbClr val="4471C4"/>
                          </a:solidFill>
                        </wps:spPr>
                        <wps:bodyPr wrap="square" lIns="0" tIns="0" rIns="0" bIns="0" rtlCol="0">
                          <a:prstTxWarp prst="textNoShape">
                            <a:avLst/>
                          </a:prstTxWarp>
                          <a:noAutofit/>
                        </wps:bodyPr>
                      </wps:wsp>
                      <wps:wsp>
                        <wps:cNvPr id="9" name="Graphic 9"/>
                        <wps:cNvSpPr/>
                        <wps:spPr>
                          <a:xfrm>
                            <a:off x="0" y="0"/>
                            <a:ext cx="2127250" cy="2146300"/>
                          </a:xfrm>
                          <a:custGeom>
                            <a:avLst/>
                            <a:gdLst/>
                            <a:ahLst/>
                            <a:cxnLst/>
                            <a:rect l="l" t="t" r="r" b="b"/>
                            <a:pathLst>
                              <a:path w="2127250" h="2146300">
                                <a:moveTo>
                                  <a:pt x="1073060" y="0"/>
                                </a:moveTo>
                                <a:lnTo>
                                  <a:pt x="1025001" y="1065"/>
                                </a:lnTo>
                                <a:lnTo>
                                  <a:pt x="977417" y="4234"/>
                                </a:lnTo>
                                <a:lnTo>
                                  <a:pt x="930358" y="9464"/>
                                </a:lnTo>
                                <a:lnTo>
                                  <a:pt x="883874" y="16715"/>
                                </a:lnTo>
                                <a:lnTo>
                                  <a:pt x="838015" y="25945"/>
                                </a:lnTo>
                                <a:lnTo>
                                  <a:pt x="792832" y="37112"/>
                                </a:lnTo>
                                <a:lnTo>
                                  <a:pt x="748373" y="50176"/>
                                </a:lnTo>
                                <a:lnTo>
                                  <a:pt x="704691" y="65095"/>
                                </a:lnTo>
                                <a:lnTo>
                                  <a:pt x="661833" y="81827"/>
                                </a:lnTo>
                                <a:lnTo>
                                  <a:pt x="619851" y="100331"/>
                                </a:lnTo>
                                <a:lnTo>
                                  <a:pt x="578795" y="120566"/>
                                </a:lnTo>
                                <a:lnTo>
                                  <a:pt x="538714" y="142491"/>
                                </a:lnTo>
                                <a:lnTo>
                                  <a:pt x="499659" y="166063"/>
                                </a:lnTo>
                                <a:lnTo>
                                  <a:pt x="461680" y="191241"/>
                                </a:lnTo>
                                <a:lnTo>
                                  <a:pt x="424827" y="217985"/>
                                </a:lnTo>
                                <a:lnTo>
                                  <a:pt x="389149" y="246253"/>
                                </a:lnTo>
                                <a:lnTo>
                                  <a:pt x="354698" y="276002"/>
                                </a:lnTo>
                                <a:lnTo>
                                  <a:pt x="321522" y="307193"/>
                                </a:lnTo>
                                <a:lnTo>
                                  <a:pt x="289673" y="339783"/>
                                </a:lnTo>
                                <a:lnTo>
                                  <a:pt x="259200" y="373732"/>
                                </a:lnTo>
                                <a:lnTo>
                                  <a:pt x="230153" y="408997"/>
                                </a:lnTo>
                                <a:lnTo>
                                  <a:pt x="202582" y="445537"/>
                                </a:lnTo>
                                <a:lnTo>
                                  <a:pt x="176538" y="483312"/>
                                </a:lnTo>
                                <a:lnTo>
                                  <a:pt x="152070" y="522279"/>
                                </a:lnTo>
                                <a:lnTo>
                                  <a:pt x="129229" y="562397"/>
                                </a:lnTo>
                                <a:lnTo>
                                  <a:pt x="108064" y="603625"/>
                                </a:lnTo>
                                <a:lnTo>
                                  <a:pt x="88626" y="645922"/>
                                </a:lnTo>
                                <a:lnTo>
                                  <a:pt x="70964" y="689245"/>
                                </a:lnTo>
                                <a:lnTo>
                                  <a:pt x="55130" y="733554"/>
                                </a:lnTo>
                                <a:lnTo>
                                  <a:pt x="41172" y="778808"/>
                                </a:lnTo>
                                <a:lnTo>
                                  <a:pt x="29141" y="824964"/>
                                </a:lnTo>
                                <a:lnTo>
                                  <a:pt x="19087" y="871982"/>
                                </a:lnTo>
                                <a:lnTo>
                                  <a:pt x="11162" y="919121"/>
                                </a:lnTo>
                                <a:lnTo>
                                  <a:pt x="5362" y="966122"/>
                                </a:lnTo>
                                <a:lnTo>
                                  <a:pt x="1652" y="1012931"/>
                                </a:lnTo>
                                <a:lnTo>
                                  <a:pt x="0" y="1059499"/>
                                </a:lnTo>
                                <a:lnTo>
                                  <a:pt x="368" y="1105775"/>
                                </a:lnTo>
                                <a:lnTo>
                                  <a:pt x="2723" y="1151707"/>
                                </a:lnTo>
                                <a:lnTo>
                                  <a:pt x="7031" y="1197245"/>
                                </a:lnTo>
                                <a:lnTo>
                                  <a:pt x="13256" y="1242336"/>
                                </a:lnTo>
                                <a:lnTo>
                                  <a:pt x="21364" y="1286932"/>
                                </a:lnTo>
                                <a:lnTo>
                                  <a:pt x="31320" y="1330979"/>
                                </a:lnTo>
                                <a:lnTo>
                                  <a:pt x="43089" y="1374429"/>
                                </a:lnTo>
                                <a:lnTo>
                                  <a:pt x="56637" y="1417228"/>
                                </a:lnTo>
                                <a:lnTo>
                                  <a:pt x="71930" y="1459327"/>
                                </a:lnTo>
                                <a:lnTo>
                                  <a:pt x="88931" y="1500674"/>
                                </a:lnTo>
                                <a:lnTo>
                                  <a:pt x="107608" y="1541218"/>
                                </a:lnTo>
                                <a:lnTo>
                                  <a:pt x="127924" y="1580909"/>
                                </a:lnTo>
                                <a:lnTo>
                                  <a:pt x="149846" y="1619695"/>
                                </a:lnTo>
                                <a:lnTo>
                                  <a:pt x="173339" y="1657525"/>
                                </a:lnTo>
                                <a:lnTo>
                                  <a:pt x="198368" y="1694349"/>
                                </a:lnTo>
                                <a:lnTo>
                                  <a:pt x="224898" y="1730115"/>
                                </a:lnTo>
                                <a:lnTo>
                                  <a:pt x="252895" y="1764772"/>
                                </a:lnTo>
                                <a:lnTo>
                                  <a:pt x="282323" y="1798269"/>
                                </a:lnTo>
                                <a:lnTo>
                                  <a:pt x="313149" y="1830556"/>
                                </a:lnTo>
                                <a:lnTo>
                                  <a:pt x="345338" y="1861580"/>
                                </a:lnTo>
                                <a:lnTo>
                                  <a:pt x="378855" y="1891292"/>
                                </a:lnTo>
                                <a:lnTo>
                                  <a:pt x="413665" y="1919641"/>
                                </a:lnTo>
                                <a:lnTo>
                                  <a:pt x="449734" y="1946574"/>
                                </a:lnTo>
                                <a:lnTo>
                                  <a:pt x="487027" y="1972041"/>
                                </a:lnTo>
                                <a:lnTo>
                                  <a:pt x="525509" y="1995992"/>
                                </a:lnTo>
                                <a:lnTo>
                                  <a:pt x="565146" y="2018375"/>
                                </a:lnTo>
                                <a:lnTo>
                                  <a:pt x="605902" y="2039139"/>
                                </a:lnTo>
                                <a:lnTo>
                                  <a:pt x="647744" y="2058232"/>
                                </a:lnTo>
                                <a:lnTo>
                                  <a:pt x="690637" y="2075606"/>
                                </a:lnTo>
                                <a:lnTo>
                                  <a:pt x="734545" y="2091207"/>
                                </a:lnTo>
                                <a:lnTo>
                                  <a:pt x="779435" y="2104985"/>
                                </a:lnTo>
                                <a:lnTo>
                                  <a:pt x="825271" y="2116889"/>
                                </a:lnTo>
                                <a:lnTo>
                                  <a:pt x="872019" y="2126868"/>
                                </a:lnTo>
                                <a:lnTo>
                                  <a:pt x="919159" y="2134804"/>
                                </a:lnTo>
                                <a:lnTo>
                                  <a:pt x="966159" y="2140613"/>
                                </a:lnTo>
                                <a:lnTo>
                                  <a:pt x="1012969" y="2144332"/>
                                </a:lnTo>
                                <a:lnTo>
                                  <a:pt x="1059537" y="2145993"/>
                                </a:lnTo>
                                <a:lnTo>
                                  <a:pt x="1105813" y="2145632"/>
                                </a:lnTo>
                                <a:lnTo>
                                  <a:pt x="1151745" y="2143284"/>
                                </a:lnTo>
                                <a:lnTo>
                                  <a:pt x="1197283" y="2138984"/>
                                </a:lnTo>
                                <a:lnTo>
                                  <a:pt x="1242375" y="2132765"/>
                                </a:lnTo>
                                <a:lnTo>
                                  <a:pt x="1286971" y="2124664"/>
                                </a:lnTo>
                                <a:lnTo>
                                  <a:pt x="1331020" y="2114713"/>
                                </a:lnTo>
                                <a:lnTo>
                                  <a:pt x="1374469" y="2102949"/>
                                </a:lnTo>
                                <a:lnTo>
                                  <a:pt x="1417270" y="2089406"/>
                                </a:lnTo>
                                <a:lnTo>
                                  <a:pt x="1459370" y="2074118"/>
                                </a:lnTo>
                                <a:lnTo>
                                  <a:pt x="1500718" y="2057121"/>
                                </a:lnTo>
                                <a:lnTo>
                                  <a:pt x="1541264" y="2038448"/>
                                </a:lnTo>
                                <a:lnTo>
                                  <a:pt x="1580957" y="2018135"/>
                                </a:lnTo>
                                <a:lnTo>
                                  <a:pt x="1619745" y="1996216"/>
                                </a:lnTo>
                                <a:lnTo>
                                  <a:pt x="1657577" y="1972726"/>
                                </a:lnTo>
                                <a:lnTo>
                                  <a:pt x="1694404" y="1947700"/>
                                </a:lnTo>
                                <a:lnTo>
                                  <a:pt x="1730172" y="1921173"/>
                                </a:lnTo>
                                <a:lnTo>
                                  <a:pt x="1764833" y="1893178"/>
                                </a:lnTo>
                                <a:lnTo>
                                  <a:pt x="1798333" y="1863751"/>
                                </a:lnTo>
                                <a:lnTo>
                                  <a:pt x="1830624" y="1832926"/>
                                </a:lnTo>
                                <a:lnTo>
                                  <a:pt x="1861653" y="1800739"/>
                                </a:lnTo>
                                <a:lnTo>
                                  <a:pt x="1891369" y="1767223"/>
                                </a:lnTo>
                                <a:lnTo>
                                  <a:pt x="1919722" y="1732414"/>
                                </a:lnTo>
                                <a:lnTo>
                                  <a:pt x="1946661" y="1696346"/>
                                </a:lnTo>
                                <a:lnTo>
                                  <a:pt x="1972134" y="1659054"/>
                                </a:lnTo>
                                <a:lnTo>
                                  <a:pt x="1996091" y="1620572"/>
                                </a:lnTo>
                                <a:lnTo>
                                  <a:pt x="2018480" y="1580936"/>
                                </a:lnTo>
                                <a:lnTo>
                                  <a:pt x="2039251" y="1540180"/>
                                </a:lnTo>
                                <a:lnTo>
                                  <a:pt x="2058352" y="1498338"/>
                                </a:lnTo>
                                <a:lnTo>
                                  <a:pt x="2075733" y="1455446"/>
                                </a:lnTo>
                                <a:lnTo>
                                  <a:pt x="2091343" y="1411537"/>
                                </a:lnTo>
                                <a:lnTo>
                                  <a:pt x="2105130" y="1366648"/>
                                </a:lnTo>
                                <a:lnTo>
                                  <a:pt x="2117044" y="1320812"/>
                                </a:lnTo>
                                <a:lnTo>
                                  <a:pt x="2127033" y="1274064"/>
                                </a:lnTo>
                                <a:lnTo>
                                  <a:pt x="1073060" y="1073023"/>
                                </a:lnTo>
                                <a:lnTo>
                                  <a:pt x="1073060" y="0"/>
                                </a:lnTo>
                                <a:close/>
                              </a:path>
                            </a:pathLst>
                          </a:custGeom>
                          <a:solidFill>
                            <a:srgbClr val="EC7C30"/>
                          </a:solidFill>
                        </wps:spPr>
                        <wps:bodyPr wrap="square" lIns="0" tIns="0" rIns="0" bIns="0" rtlCol="0">
                          <a:prstTxWarp prst="textNoShape">
                            <a:avLst/>
                          </a:prstTxWarp>
                          <a:noAutofit/>
                        </wps:bodyPr>
                      </wps:wsp>
                      <wps:wsp>
                        <wps:cNvPr id="10" name="Textbox 10"/>
                        <wps:cNvSpPr txBox="1"/>
                        <wps:spPr>
                          <a:xfrm>
                            <a:off x="1367319" y="541104"/>
                            <a:ext cx="292100" cy="344170"/>
                          </a:xfrm>
                          <a:prstGeom prst="rect">
                            <a:avLst/>
                          </a:prstGeom>
                        </wps:spPr>
                        <wps:txbx>
                          <w:txbxContent>
                            <w:p w14:paraId="43AE4C12" w14:textId="77777777" w:rsidR="00296692" w:rsidRDefault="00000000">
                              <w:pPr>
                                <w:ind w:right="12" w:firstLine="74"/>
                                <w:rPr>
                                  <w:sz w:val="24"/>
                                </w:rPr>
                              </w:pPr>
                              <w:r>
                                <w:rPr>
                                  <w:spacing w:val="-6"/>
                                  <w:sz w:val="24"/>
                                </w:rPr>
                                <w:t xml:space="preserve">No </w:t>
                              </w:r>
                              <w:r>
                                <w:rPr>
                                  <w:spacing w:val="-4"/>
                                  <w:sz w:val="24"/>
                                </w:rPr>
                                <w:t>28%</w:t>
                              </w:r>
                            </w:p>
                          </w:txbxContent>
                        </wps:txbx>
                        <wps:bodyPr wrap="square" lIns="0" tIns="0" rIns="0" bIns="0" rtlCol="0">
                          <a:noAutofit/>
                        </wps:bodyPr>
                      </wps:wsp>
                      <wps:wsp>
                        <wps:cNvPr id="11" name="Textbox 11"/>
                        <wps:cNvSpPr txBox="1"/>
                        <wps:spPr>
                          <a:xfrm>
                            <a:off x="790612" y="1215855"/>
                            <a:ext cx="292100" cy="344170"/>
                          </a:xfrm>
                          <a:prstGeom prst="rect">
                            <a:avLst/>
                          </a:prstGeom>
                        </wps:spPr>
                        <wps:txbx>
                          <w:txbxContent>
                            <w:p w14:paraId="447C030A" w14:textId="77777777" w:rsidR="00296692" w:rsidRDefault="00000000">
                              <w:pPr>
                                <w:ind w:right="12" w:firstLine="45"/>
                                <w:rPr>
                                  <w:sz w:val="24"/>
                                </w:rPr>
                              </w:pPr>
                              <w:r>
                                <w:rPr>
                                  <w:spacing w:val="-4"/>
                                  <w:sz w:val="24"/>
                                </w:rPr>
                                <w:t>Yes 72%</w:t>
                              </w:r>
                            </w:p>
                          </w:txbxContent>
                        </wps:txbx>
                        <wps:bodyPr wrap="square" lIns="0" tIns="0" rIns="0" bIns="0" rtlCol="0">
                          <a:noAutofit/>
                        </wps:bodyPr>
                      </wps:wsp>
                    </wpg:wgp>
                  </a:graphicData>
                </a:graphic>
              </wp:anchor>
            </w:drawing>
          </mc:Choice>
          <mc:Fallback>
            <w:pict>
              <v:group w14:anchorId="42E1E1C6" id="Group 7" o:spid="_x0000_s1032" style="position:absolute;margin-left:211.75pt;margin-top:13.2pt;width:169pt;height:169pt;z-index:-15728128;mso-wrap-distance-left:0;mso-wrap-distance-right:0;mso-position-horizontal-relative:page" coordsize="21463,21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">
                <v:shape id="Graphic 8" o:spid="_x0000_s1033" style="position:absolute;left:10730;width:10732;height:12744;visibility:visible;mso-wrap-style:square;v-text-anchor:top" coordsize="1073150,127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" path="m,l,1073023r1053973,201041l1062233,1224166r5916,-50194l1071707,1123563r1189,-50540l1071850,1025228r-3107,-47259l1063619,931289r-7099,-46058l1047490,839839r-10917,-44682l1023813,751228r-14561,-43133l992936,665804,974906,624396,955208,583916,933884,544408,910978,505914,886534,468479,860594,432147,833204,396960,804406,362963,774245,330199,742762,298711,710003,268544,676011,239742,640830,212346,604502,186402,567072,161953,528583,139043,489079,117714,448603,98011,407199,79978,364911,63658,321783,49094,277856,36331,233177,25411,187787,16379,141731,9279,95052,4153,47793,1045,,xe" fillcolor="#4471c4" stroked="f">
                  <v:path arrowok="t"/>
                </v:shape>
                <v:shape id="Graphic 9" o:spid="_x0000_s1034" style="position:absolute;width:21272;height:21463;visibility:visible;mso-wrap-style:square;v-text-anchor:top" coordsize="2127250,214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" path="m1073060,r-48059,1065l977417,4234,930358,9464r-46484,7251l838015,25945,792832,37112,748373,50176,704691,65095,661833,81827r-41982,18504l578795,120566r-40081,21925l499659,166063r-37979,25178l424827,217985r-35678,28268l354698,276002r-33176,31191l289673,339783r-30473,33949l230153,408997r-27571,36540l176538,483312r-24468,38967l129229,562397r-21165,41228l88626,645922,70964,689245,55130,733554,41172,778808,29141,824964,19087,871982r-7925,47139l5362,966122r-3710,46809l,1059499r368,46276l2723,1151707r4308,45538l13256,1242336r8108,44596l31320,1330979r11769,43450l56637,1417228r15293,42099l88931,1500674r18677,40544l127924,1580909r21922,38786l173339,1657525r25029,36824l224898,1730115r27997,34657l282323,1798269r30826,32287l345338,1861580r33517,29712l413665,1919641r36069,26933l487027,1972041r38482,23951l565146,2018375r40756,20764l647744,2058232r42893,17374l734545,2091207r44890,13778l825271,2116889r46748,9979l919159,2134804r47000,5809l1012969,2144332r46568,1661l1105813,2145632r45932,-2348l1197283,2138984r45092,-6219l1286971,2124664r44049,-9951l1374469,2102949r42801,-13543l1459370,2074118r41348,-16997l1541264,2038448r39693,-20313l1619745,1996216r37832,-23490l1694404,1947700r35768,-26527l1764833,1893178r33500,-29427l1830624,1832926r31029,-32187l1891369,1767223r28353,-34809l1946661,1696346r25473,-37292l1996091,1620572r22389,-39636l2039251,1540180r19101,-41842l2075733,1455446r15610,-43909l2105130,1366648r11914,-45836l2127033,1274064,1073060,1073023,1073060,xe" fillcolor="#ec7c30" stroked="f">
                  <v:path arrowok="t"/>
                </v:shape>
                <v:shape id="Textbox 10" o:spid="_x0000_s1035" type="#_x0000_t202" style="position:absolute;left:13673;top:5411;width:2921;height:3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43AE4C12" w14:textId="77777777" w:rsidR="00296692" w:rsidRDefault="00000000">
                        <w:pPr>
                          <w:ind w:right="12" w:firstLine="74"/>
                          <w:rPr>
                            <w:sz w:val="24"/>
                          </w:rPr>
                        </w:pPr>
                        <w:r>
                          <w:rPr>
                            <w:spacing w:val="-6"/>
                            <w:sz w:val="24"/>
                          </w:rPr>
                          <w:t xml:space="preserve">No </w:t>
                        </w:r>
                        <w:r>
                          <w:rPr>
                            <w:spacing w:val="-4"/>
                            <w:sz w:val="24"/>
                          </w:rPr>
                          <w:t>28%</w:t>
                        </w:r>
                      </w:p>
                    </w:txbxContent>
                  </v:textbox>
                </v:shape>
                <v:shape id="Textbox 11" o:spid="_x0000_s1036" type="#_x0000_t202" style="position:absolute;left:7906;top:12158;width:2921;height:3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447C030A" w14:textId="77777777" w:rsidR="00296692" w:rsidRDefault="00000000">
                        <w:pPr>
                          <w:ind w:right="12" w:firstLine="45"/>
                          <w:rPr>
                            <w:sz w:val="24"/>
                          </w:rPr>
                        </w:pPr>
                        <w:r>
                          <w:rPr>
                            <w:spacing w:val="-4"/>
                            <w:sz w:val="24"/>
                          </w:rPr>
                          <w:t>Yes 72%</w:t>
                        </w:r>
                      </w:p>
                    </w:txbxContent>
                  </v:textbox>
                </v:shape>
                <w10:wrap type="topAndBottom" anchorx="page"/>
              </v:group>
            </w:pict>
          </mc:Fallback>
        </mc:AlternateContent>
      </w:r>
    </w:p>
    <w:p w14:paraId="6A596E88" w14:textId="77777777" w:rsidR="00296692" w:rsidRDefault="00296692">
      <w:pPr>
        <w:pStyle w:val="BodyText"/>
      </w:pPr>
    </w:p>
    <w:p w14:paraId="03F23752" w14:textId="77777777" w:rsidR="00296692" w:rsidRDefault="00296692">
      <w:pPr>
        <w:pStyle w:val="BodyText"/>
      </w:pPr>
    </w:p>
    <w:p w14:paraId="7E40E514" w14:textId="77777777" w:rsidR="00296692" w:rsidRDefault="00296692">
      <w:pPr>
        <w:pStyle w:val="BodyText"/>
        <w:spacing w:before="140"/>
      </w:pPr>
    </w:p>
    <w:p w14:paraId="1AA13B7C" w14:textId="77777777" w:rsidR="00296692" w:rsidRDefault="00000000">
      <w:pPr>
        <w:pStyle w:val="BodyText"/>
        <w:spacing w:before="1"/>
        <w:ind w:left="23"/>
        <w:jc w:val="both"/>
      </w:pPr>
      <w:r>
        <w:t>Figure</w:t>
      </w:r>
      <w:r>
        <w:rPr>
          <w:spacing w:val="-3"/>
        </w:rPr>
        <w:t xml:space="preserve"> </w:t>
      </w:r>
      <w:r>
        <w:t>2:</w:t>
      </w:r>
      <w:r>
        <w:rPr>
          <w:spacing w:val="-1"/>
        </w:rPr>
        <w:t xml:space="preserve"> </w:t>
      </w:r>
      <w:r>
        <w:t>Level</w:t>
      </w:r>
      <w:r>
        <w:rPr>
          <w:spacing w:val="-1"/>
        </w:rPr>
        <w:t xml:space="preserve"> </w:t>
      </w:r>
      <w:r>
        <w:t>of knowledge</w:t>
      </w:r>
      <w:r>
        <w:rPr>
          <w:spacing w:val="-2"/>
        </w:rPr>
        <w:t xml:space="preserve"> </w:t>
      </w:r>
      <w:r>
        <w:t xml:space="preserve">on radiography </w:t>
      </w:r>
      <w:r>
        <w:rPr>
          <w:spacing w:val="-2"/>
        </w:rPr>
        <w:t>services</w:t>
      </w:r>
    </w:p>
    <w:p w14:paraId="3673CA68" w14:textId="77777777" w:rsidR="00296692" w:rsidRDefault="00296692">
      <w:pPr>
        <w:pStyle w:val="BodyText"/>
        <w:jc w:val="both"/>
        <w:sectPr w:rsidR="00296692">
          <w:pgSz w:w="11910" w:h="16840"/>
          <w:pgMar w:top="1360" w:right="1133" w:bottom="280" w:left="1417" w:header="720" w:footer="720" w:gutter="0"/>
          <w:cols w:space="720"/>
        </w:sectPr>
      </w:pPr>
    </w:p>
    <w:p w14:paraId="1328C0C4" w14:textId="77777777" w:rsidR="00296692" w:rsidRDefault="00000000">
      <w:pPr>
        <w:pStyle w:val="BodyText"/>
        <w:spacing w:before="251"/>
        <w:ind w:right="972"/>
        <w:jc w:val="right"/>
      </w:pPr>
      <w:r>
        <w:rPr>
          <w:noProof/>
        </w:rPr>
        <w:lastRenderedPageBreak/>
        <mc:AlternateContent>
          <mc:Choice Requires="wpg">
            <w:drawing>
              <wp:anchor distT="0" distB="0" distL="0" distR="0" simplePos="0" relativeHeight="15729664" behindDoc="0" locked="0" layoutInCell="1" allowOverlap="1" wp14:anchorId="6E5B768A" wp14:editId="45DF751B">
                <wp:simplePos x="0" y="0"/>
                <wp:positionH relativeFrom="page">
                  <wp:posOffset>2134997</wp:posOffset>
                </wp:positionH>
                <wp:positionV relativeFrom="paragraph">
                  <wp:posOffset>1015</wp:posOffset>
                </wp:positionV>
                <wp:extent cx="391795" cy="246380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1795" cy="2463800"/>
                          <a:chOff x="0" y="0"/>
                          <a:chExt cx="391795" cy="2463800"/>
                        </a:xfrm>
                      </wpg:grpSpPr>
                      <wps:wsp>
                        <wps:cNvPr id="13" name="Graphic 13"/>
                        <wps:cNvSpPr/>
                        <wps:spPr>
                          <a:xfrm>
                            <a:off x="3175" y="1132839"/>
                            <a:ext cx="388620" cy="198120"/>
                          </a:xfrm>
                          <a:custGeom>
                            <a:avLst/>
                            <a:gdLst/>
                            <a:ahLst/>
                            <a:cxnLst/>
                            <a:rect l="l" t="t" r="r" b="b"/>
                            <a:pathLst>
                              <a:path w="388620" h="198120">
                                <a:moveTo>
                                  <a:pt x="388619" y="0"/>
                                </a:moveTo>
                                <a:lnTo>
                                  <a:pt x="0" y="0"/>
                                </a:lnTo>
                                <a:lnTo>
                                  <a:pt x="0" y="198120"/>
                                </a:lnTo>
                                <a:lnTo>
                                  <a:pt x="388619" y="198120"/>
                                </a:lnTo>
                                <a:lnTo>
                                  <a:pt x="388619" y="0"/>
                                </a:lnTo>
                                <a:close/>
                              </a:path>
                            </a:pathLst>
                          </a:custGeom>
                          <a:solidFill>
                            <a:srgbClr val="4471C4"/>
                          </a:solidFill>
                        </wps:spPr>
                        <wps:bodyPr wrap="square" lIns="0" tIns="0" rIns="0" bIns="0" rtlCol="0">
                          <a:prstTxWarp prst="textNoShape">
                            <a:avLst/>
                          </a:prstTxWarp>
                          <a:noAutofit/>
                        </wps:bodyPr>
                      </wps:wsp>
                      <wps:wsp>
                        <wps:cNvPr id="14" name="Graphic 14"/>
                        <wps:cNvSpPr/>
                        <wps:spPr>
                          <a:xfrm>
                            <a:off x="3175" y="0"/>
                            <a:ext cx="1270" cy="2463800"/>
                          </a:xfrm>
                          <a:custGeom>
                            <a:avLst/>
                            <a:gdLst/>
                            <a:ahLst/>
                            <a:cxnLst/>
                            <a:rect l="l" t="t" r="r" b="b"/>
                            <a:pathLst>
                              <a:path h="2463800">
                                <a:moveTo>
                                  <a:pt x="0" y="2463800"/>
                                </a:moveTo>
                                <a:lnTo>
                                  <a:pt x="0" y="0"/>
                                </a:lnTo>
                              </a:path>
                            </a:pathLst>
                          </a:custGeom>
                          <a:ln w="6350">
                            <a:solidFill>
                              <a:srgbClr val="888888"/>
                            </a:solidFill>
                            <a:prstDash val="solid"/>
                          </a:ln>
                        </wps:spPr>
                        <wps:bodyPr wrap="square" lIns="0" tIns="0" rIns="0" bIns="0" rtlCol="0">
                          <a:prstTxWarp prst="textNoShape">
                            <a:avLst/>
                          </a:prstTxWarp>
                          <a:noAutofit/>
                        </wps:bodyPr>
                      </wps:wsp>
                    </wpg:wgp>
                  </a:graphicData>
                </a:graphic>
              </wp:anchor>
            </w:drawing>
          </mc:Choice>
          <mc:Fallback>
            <w:pict>
              <v:group w14:anchorId="0E77AB16" id="Group 12" o:spid="_x0000_s1026" style="position:absolute;margin-left:168.1pt;margin-top:.1pt;width:30.85pt;height:194pt;z-index:15729664;mso-wrap-distance-left:0;mso-wrap-distance-right:0;mso-position-horizontal-relative:page" coordsize="3917,24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">
                <v:shape id="Graphic 13" o:spid="_x0000_s1027" style="position:absolute;left:31;top:11328;width:3886;height:1981;visibility:visible;mso-wrap-style:square;v-text-anchor:top" coordsize="388620,19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" path="m388619,l,,,198120r388619,l388619,xe" fillcolor="#4471c4" stroked="f">
                  <v:path arrowok="t"/>
                </v:shape>
                <v:shape id="Graphic 14" o:spid="_x0000_s1028" style="position:absolute;left:31;width:13;height:24638;visibility:visible;mso-wrap-style:square;v-text-anchor:top" coordsize="1270,2463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" path="m,2463800l,e" filled="f" strokecolor="#888" strokeweight=".5pt">
                  <v:path arrowok="t"/>
                </v:shape>
                <w10:wrap anchorx="page"/>
              </v:group>
            </w:pict>
          </mc:Fallback>
        </mc:AlternateContent>
      </w:r>
      <w:r>
        <w:rPr>
          <w:noProof/>
        </w:rPr>
        <mc:AlternateContent>
          <mc:Choice Requires="wps">
            <w:drawing>
              <wp:anchor distT="0" distB="0" distL="0" distR="0" simplePos="0" relativeHeight="15730688" behindDoc="0" locked="0" layoutInCell="1" allowOverlap="1" wp14:anchorId="289C7915" wp14:editId="15DDE02A">
                <wp:simplePos x="0" y="0"/>
                <wp:positionH relativeFrom="page">
                  <wp:posOffset>927150</wp:posOffset>
                </wp:positionH>
                <wp:positionV relativeFrom="paragraph">
                  <wp:posOffset>149352</wp:posOffset>
                </wp:positionV>
                <wp:extent cx="4975860" cy="216344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5860" cy="216344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847"/>
                              <w:gridCol w:w="261"/>
                              <w:gridCol w:w="442"/>
                              <w:gridCol w:w="609"/>
                              <w:gridCol w:w="4555"/>
                            </w:tblGrid>
                            <w:tr w:rsidR="00296692" w14:paraId="4E254FE6" w14:textId="77777777">
                              <w:trPr>
                                <w:trHeight w:val="309"/>
                              </w:trPr>
                              <w:tc>
                                <w:tcPr>
                                  <w:tcW w:w="1847" w:type="dxa"/>
                                </w:tcPr>
                                <w:p w14:paraId="21AD7D4B" w14:textId="77777777" w:rsidR="00296692" w:rsidRDefault="00000000">
                                  <w:pPr>
                                    <w:pStyle w:val="TableParagraph"/>
                                    <w:spacing w:before="5"/>
                                    <w:ind w:right="202"/>
                                    <w:jc w:val="right"/>
                                    <w:rPr>
                                      <w:sz w:val="24"/>
                                    </w:rPr>
                                  </w:pPr>
                                  <w:r>
                                    <w:rPr>
                                      <w:sz w:val="24"/>
                                    </w:rPr>
                                    <w:t>X-</w:t>
                                  </w:r>
                                  <w:r>
                                    <w:rPr>
                                      <w:spacing w:val="-4"/>
                                      <w:sz w:val="24"/>
                                    </w:rPr>
                                    <w:t>rays</w:t>
                                  </w:r>
                                </w:p>
                              </w:tc>
                              <w:tc>
                                <w:tcPr>
                                  <w:tcW w:w="5867" w:type="dxa"/>
                                  <w:gridSpan w:val="4"/>
                                  <w:shd w:val="clear" w:color="auto" w:fill="4471C4"/>
                                </w:tcPr>
                                <w:p w14:paraId="17AC7586" w14:textId="77777777" w:rsidR="00296692" w:rsidRDefault="00296692">
                                  <w:pPr>
                                    <w:pStyle w:val="TableParagraph"/>
                                  </w:pPr>
                                </w:p>
                              </w:tc>
                            </w:tr>
                            <w:tr w:rsidR="00296692" w14:paraId="3FFB3B0E" w14:textId="77777777">
                              <w:trPr>
                                <w:trHeight w:val="465"/>
                              </w:trPr>
                              <w:tc>
                                <w:tcPr>
                                  <w:tcW w:w="1847" w:type="dxa"/>
                                </w:tcPr>
                                <w:p w14:paraId="08770991" w14:textId="77777777" w:rsidR="00296692" w:rsidRDefault="00296692">
                                  <w:pPr>
                                    <w:pStyle w:val="TableParagraph"/>
                                  </w:pPr>
                                </w:p>
                              </w:tc>
                              <w:tc>
                                <w:tcPr>
                                  <w:tcW w:w="261" w:type="dxa"/>
                                </w:tcPr>
                                <w:p w14:paraId="59B6BF70" w14:textId="77777777" w:rsidR="00296692" w:rsidRDefault="00296692">
                                  <w:pPr>
                                    <w:pStyle w:val="TableParagraph"/>
                                  </w:pPr>
                                </w:p>
                              </w:tc>
                              <w:tc>
                                <w:tcPr>
                                  <w:tcW w:w="442" w:type="dxa"/>
                                </w:tcPr>
                                <w:p w14:paraId="52DB1BA1" w14:textId="77777777" w:rsidR="00296692" w:rsidRDefault="00296692">
                                  <w:pPr>
                                    <w:pStyle w:val="TableParagraph"/>
                                  </w:pPr>
                                </w:p>
                              </w:tc>
                              <w:tc>
                                <w:tcPr>
                                  <w:tcW w:w="609" w:type="dxa"/>
                                </w:tcPr>
                                <w:p w14:paraId="3ABFD790" w14:textId="77777777" w:rsidR="00296692" w:rsidRDefault="00296692">
                                  <w:pPr>
                                    <w:pStyle w:val="TableParagraph"/>
                                  </w:pPr>
                                </w:p>
                              </w:tc>
                              <w:tc>
                                <w:tcPr>
                                  <w:tcW w:w="4555" w:type="dxa"/>
                                </w:tcPr>
                                <w:p w14:paraId="6CBD949D" w14:textId="77777777" w:rsidR="00296692" w:rsidRDefault="00296692">
                                  <w:pPr>
                                    <w:pStyle w:val="TableParagraph"/>
                                  </w:pPr>
                                </w:p>
                              </w:tc>
                            </w:tr>
                            <w:tr w:rsidR="00296692" w14:paraId="3A1412BF" w14:textId="77777777">
                              <w:trPr>
                                <w:trHeight w:val="309"/>
                              </w:trPr>
                              <w:tc>
                                <w:tcPr>
                                  <w:tcW w:w="1847" w:type="dxa"/>
                                </w:tcPr>
                                <w:p w14:paraId="241550D8" w14:textId="77777777" w:rsidR="00296692" w:rsidRDefault="00000000">
                                  <w:pPr>
                                    <w:pStyle w:val="TableParagraph"/>
                                    <w:spacing w:before="6"/>
                                    <w:ind w:right="201"/>
                                    <w:jc w:val="right"/>
                                    <w:rPr>
                                      <w:sz w:val="24"/>
                                    </w:rPr>
                                  </w:pPr>
                                  <w:r>
                                    <w:rPr>
                                      <w:sz w:val="24"/>
                                    </w:rPr>
                                    <w:t>Ultrasound</w:t>
                                  </w:r>
                                  <w:r>
                                    <w:rPr>
                                      <w:spacing w:val="-2"/>
                                      <w:sz w:val="24"/>
                                    </w:rPr>
                                    <w:t xml:space="preserve"> </w:t>
                                  </w:r>
                                  <w:r>
                                    <w:rPr>
                                      <w:spacing w:val="-4"/>
                                      <w:sz w:val="24"/>
                                    </w:rPr>
                                    <w:t>Scan</w:t>
                                  </w:r>
                                </w:p>
                              </w:tc>
                              <w:tc>
                                <w:tcPr>
                                  <w:tcW w:w="261" w:type="dxa"/>
                                  <w:shd w:val="clear" w:color="auto" w:fill="4471C4"/>
                                </w:tcPr>
                                <w:p w14:paraId="60CB3041" w14:textId="77777777" w:rsidR="00296692" w:rsidRDefault="00296692">
                                  <w:pPr>
                                    <w:pStyle w:val="TableParagraph"/>
                                  </w:pPr>
                                </w:p>
                              </w:tc>
                              <w:tc>
                                <w:tcPr>
                                  <w:tcW w:w="442" w:type="dxa"/>
                                  <w:shd w:val="clear" w:color="auto" w:fill="4471C4"/>
                                </w:tcPr>
                                <w:p w14:paraId="6E0719E2" w14:textId="77777777" w:rsidR="00296692" w:rsidRDefault="00296692">
                                  <w:pPr>
                                    <w:pStyle w:val="TableParagraph"/>
                                  </w:pPr>
                                </w:p>
                              </w:tc>
                              <w:tc>
                                <w:tcPr>
                                  <w:tcW w:w="609" w:type="dxa"/>
                                </w:tcPr>
                                <w:p w14:paraId="2178DF00" w14:textId="77777777" w:rsidR="00296692" w:rsidRDefault="00000000">
                                  <w:pPr>
                                    <w:pStyle w:val="TableParagraph"/>
                                    <w:spacing w:before="17" w:line="273" w:lineRule="exact"/>
                                    <w:ind w:left="119"/>
                                    <w:rPr>
                                      <w:sz w:val="24"/>
                                    </w:rPr>
                                  </w:pPr>
                                  <w:r>
                                    <w:rPr>
                                      <w:spacing w:val="-5"/>
                                      <w:sz w:val="24"/>
                                    </w:rPr>
                                    <w:t>8%</w:t>
                                  </w:r>
                                </w:p>
                              </w:tc>
                              <w:tc>
                                <w:tcPr>
                                  <w:tcW w:w="4555" w:type="dxa"/>
                                </w:tcPr>
                                <w:p w14:paraId="350FCC0E" w14:textId="77777777" w:rsidR="00296692" w:rsidRDefault="00296692">
                                  <w:pPr>
                                    <w:pStyle w:val="TableParagraph"/>
                                  </w:pPr>
                                </w:p>
                              </w:tc>
                            </w:tr>
                            <w:tr w:rsidR="00296692" w14:paraId="3472BF4F" w14:textId="77777777">
                              <w:trPr>
                                <w:trHeight w:val="465"/>
                              </w:trPr>
                              <w:tc>
                                <w:tcPr>
                                  <w:tcW w:w="1847" w:type="dxa"/>
                                </w:tcPr>
                                <w:p w14:paraId="2F20052D" w14:textId="77777777" w:rsidR="00296692" w:rsidRDefault="00296692">
                                  <w:pPr>
                                    <w:pStyle w:val="TableParagraph"/>
                                  </w:pPr>
                                </w:p>
                              </w:tc>
                              <w:tc>
                                <w:tcPr>
                                  <w:tcW w:w="261" w:type="dxa"/>
                                </w:tcPr>
                                <w:p w14:paraId="7A735660" w14:textId="77777777" w:rsidR="00296692" w:rsidRDefault="00296692">
                                  <w:pPr>
                                    <w:pStyle w:val="TableParagraph"/>
                                  </w:pPr>
                                </w:p>
                              </w:tc>
                              <w:tc>
                                <w:tcPr>
                                  <w:tcW w:w="442" w:type="dxa"/>
                                </w:tcPr>
                                <w:p w14:paraId="35C5A892" w14:textId="77777777" w:rsidR="00296692" w:rsidRDefault="00296692">
                                  <w:pPr>
                                    <w:pStyle w:val="TableParagraph"/>
                                  </w:pPr>
                                </w:p>
                              </w:tc>
                              <w:tc>
                                <w:tcPr>
                                  <w:tcW w:w="609" w:type="dxa"/>
                                </w:tcPr>
                                <w:p w14:paraId="7AE0C114" w14:textId="77777777" w:rsidR="00296692" w:rsidRDefault="00296692">
                                  <w:pPr>
                                    <w:pStyle w:val="TableParagraph"/>
                                  </w:pPr>
                                </w:p>
                              </w:tc>
                              <w:tc>
                                <w:tcPr>
                                  <w:tcW w:w="4555" w:type="dxa"/>
                                </w:tcPr>
                                <w:p w14:paraId="1B5C0684" w14:textId="77777777" w:rsidR="00296692" w:rsidRDefault="00296692">
                                  <w:pPr>
                                    <w:pStyle w:val="TableParagraph"/>
                                  </w:pPr>
                                </w:p>
                              </w:tc>
                            </w:tr>
                            <w:tr w:rsidR="00296692" w14:paraId="09F25FEB" w14:textId="77777777">
                              <w:trPr>
                                <w:trHeight w:val="311"/>
                              </w:trPr>
                              <w:tc>
                                <w:tcPr>
                                  <w:tcW w:w="1847" w:type="dxa"/>
                                </w:tcPr>
                                <w:p w14:paraId="31220CDF" w14:textId="77777777" w:rsidR="00296692" w:rsidRDefault="00000000">
                                  <w:pPr>
                                    <w:pStyle w:val="TableParagraph"/>
                                    <w:spacing w:before="6"/>
                                    <w:ind w:right="201"/>
                                    <w:jc w:val="right"/>
                                    <w:rPr>
                                      <w:sz w:val="24"/>
                                    </w:rPr>
                                  </w:pPr>
                                  <w:r>
                                    <w:rPr>
                                      <w:spacing w:val="-4"/>
                                      <w:sz w:val="24"/>
                                    </w:rPr>
                                    <w:t>None</w:t>
                                  </w:r>
                                </w:p>
                              </w:tc>
                              <w:tc>
                                <w:tcPr>
                                  <w:tcW w:w="261" w:type="dxa"/>
                                </w:tcPr>
                                <w:p w14:paraId="02549252" w14:textId="77777777" w:rsidR="00296692" w:rsidRDefault="00296692">
                                  <w:pPr>
                                    <w:pStyle w:val="TableParagraph"/>
                                  </w:pPr>
                                </w:p>
                              </w:tc>
                              <w:tc>
                                <w:tcPr>
                                  <w:tcW w:w="442" w:type="dxa"/>
                                </w:tcPr>
                                <w:p w14:paraId="017DF5F6" w14:textId="77777777" w:rsidR="00296692" w:rsidRDefault="00296692">
                                  <w:pPr>
                                    <w:pStyle w:val="TableParagraph"/>
                                  </w:pPr>
                                </w:p>
                              </w:tc>
                              <w:tc>
                                <w:tcPr>
                                  <w:tcW w:w="609" w:type="dxa"/>
                                </w:tcPr>
                                <w:p w14:paraId="58518B40" w14:textId="77777777" w:rsidR="00296692" w:rsidRDefault="00000000">
                                  <w:pPr>
                                    <w:pStyle w:val="TableParagraph"/>
                                    <w:spacing w:before="18" w:line="274" w:lineRule="exact"/>
                                    <w:ind w:left="31"/>
                                    <w:rPr>
                                      <w:sz w:val="24"/>
                                    </w:rPr>
                                  </w:pPr>
                                  <w:r>
                                    <w:rPr>
                                      <w:spacing w:val="-5"/>
                                      <w:sz w:val="24"/>
                                    </w:rPr>
                                    <w:t>7%</w:t>
                                  </w:r>
                                </w:p>
                              </w:tc>
                              <w:tc>
                                <w:tcPr>
                                  <w:tcW w:w="4555" w:type="dxa"/>
                                </w:tcPr>
                                <w:p w14:paraId="4B57FF85" w14:textId="77777777" w:rsidR="00296692" w:rsidRDefault="00296692">
                                  <w:pPr>
                                    <w:pStyle w:val="TableParagraph"/>
                                  </w:pPr>
                                </w:p>
                              </w:tc>
                            </w:tr>
                            <w:tr w:rsidR="00296692" w14:paraId="092F67FD" w14:textId="77777777">
                              <w:trPr>
                                <w:trHeight w:val="465"/>
                              </w:trPr>
                              <w:tc>
                                <w:tcPr>
                                  <w:tcW w:w="1847" w:type="dxa"/>
                                </w:tcPr>
                                <w:p w14:paraId="3256829A" w14:textId="77777777" w:rsidR="00296692" w:rsidRDefault="00296692">
                                  <w:pPr>
                                    <w:pStyle w:val="TableParagraph"/>
                                  </w:pPr>
                                </w:p>
                              </w:tc>
                              <w:tc>
                                <w:tcPr>
                                  <w:tcW w:w="261" w:type="dxa"/>
                                </w:tcPr>
                                <w:p w14:paraId="3BDD2BAE" w14:textId="77777777" w:rsidR="00296692" w:rsidRDefault="00296692">
                                  <w:pPr>
                                    <w:pStyle w:val="TableParagraph"/>
                                  </w:pPr>
                                </w:p>
                              </w:tc>
                              <w:tc>
                                <w:tcPr>
                                  <w:tcW w:w="442" w:type="dxa"/>
                                </w:tcPr>
                                <w:p w14:paraId="2EE194F8" w14:textId="77777777" w:rsidR="00296692" w:rsidRDefault="00296692">
                                  <w:pPr>
                                    <w:pStyle w:val="TableParagraph"/>
                                  </w:pPr>
                                </w:p>
                              </w:tc>
                              <w:tc>
                                <w:tcPr>
                                  <w:tcW w:w="609" w:type="dxa"/>
                                </w:tcPr>
                                <w:p w14:paraId="1F1CB102" w14:textId="77777777" w:rsidR="00296692" w:rsidRDefault="00296692">
                                  <w:pPr>
                                    <w:pStyle w:val="TableParagraph"/>
                                  </w:pPr>
                                </w:p>
                              </w:tc>
                              <w:tc>
                                <w:tcPr>
                                  <w:tcW w:w="4555" w:type="dxa"/>
                                </w:tcPr>
                                <w:p w14:paraId="2ABF5512" w14:textId="77777777" w:rsidR="00296692" w:rsidRDefault="00296692">
                                  <w:pPr>
                                    <w:pStyle w:val="TableParagraph"/>
                                  </w:pPr>
                                </w:p>
                              </w:tc>
                            </w:tr>
                            <w:tr w:rsidR="00296692" w14:paraId="1F2ECBCD" w14:textId="77777777">
                              <w:trPr>
                                <w:trHeight w:val="309"/>
                              </w:trPr>
                              <w:tc>
                                <w:tcPr>
                                  <w:tcW w:w="1847" w:type="dxa"/>
                                </w:tcPr>
                                <w:p w14:paraId="7AB4FD38" w14:textId="77777777" w:rsidR="00296692" w:rsidRDefault="00000000">
                                  <w:pPr>
                                    <w:pStyle w:val="TableParagraph"/>
                                    <w:spacing w:before="5"/>
                                    <w:ind w:right="200"/>
                                    <w:jc w:val="right"/>
                                    <w:rPr>
                                      <w:sz w:val="24"/>
                                    </w:rPr>
                                  </w:pPr>
                                  <w:r>
                                    <w:rPr>
                                      <w:spacing w:val="-5"/>
                                      <w:sz w:val="24"/>
                                    </w:rPr>
                                    <w:t>MRI</w:t>
                                  </w:r>
                                </w:p>
                              </w:tc>
                              <w:tc>
                                <w:tcPr>
                                  <w:tcW w:w="261" w:type="dxa"/>
                                  <w:shd w:val="clear" w:color="auto" w:fill="4471C4"/>
                                </w:tcPr>
                                <w:p w14:paraId="0C6342E9" w14:textId="77777777" w:rsidR="00296692" w:rsidRDefault="00296692">
                                  <w:pPr>
                                    <w:pStyle w:val="TableParagraph"/>
                                  </w:pPr>
                                </w:p>
                              </w:tc>
                              <w:tc>
                                <w:tcPr>
                                  <w:tcW w:w="442" w:type="dxa"/>
                                </w:tcPr>
                                <w:p w14:paraId="570A97F8" w14:textId="77777777" w:rsidR="00296692" w:rsidRDefault="00000000">
                                  <w:pPr>
                                    <w:pStyle w:val="TableParagraph"/>
                                    <w:spacing w:before="16" w:line="273" w:lineRule="exact"/>
                                    <w:ind w:left="123" w:right="-15"/>
                                    <w:rPr>
                                      <w:sz w:val="24"/>
                                    </w:rPr>
                                  </w:pPr>
                                  <w:r>
                                    <w:rPr>
                                      <w:spacing w:val="-5"/>
                                      <w:sz w:val="24"/>
                                    </w:rPr>
                                    <w:t>3%</w:t>
                                  </w:r>
                                </w:p>
                              </w:tc>
                              <w:tc>
                                <w:tcPr>
                                  <w:tcW w:w="609" w:type="dxa"/>
                                </w:tcPr>
                                <w:p w14:paraId="4C74EF31" w14:textId="77777777" w:rsidR="00296692" w:rsidRDefault="00296692">
                                  <w:pPr>
                                    <w:pStyle w:val="TableParagraph"/>
                                  </w:pPr>
                                </w:p>
                              </w:tc>
                              <w:tc>
                                <w:tcPr>
                                  <w:tcW w:w="4555" w:type="dxa"/>
                                </w:tcPr>
                                <w:p w14:paraId="3D090C6F" w14:textId="77777777" w:rsidR="00296692" w:rsidRDefault="00296692">
                                  <w:pPr>
                                    <w:pStyle w:val="TableParagraph"/>
                                  </w:pPr>
                                </w:p>
                              </w:tc>
                            </w:tr>
                            <w:tr w:rsidR="00296692" w14:paraId="26C0D4C1" w14:textId="77777777">
                              <w:trPr>
                                <w:trHeight w:val="465"/>
                              </w:trPr>
                              <w:tc>
                                <w:tcPr>
                                  <w:tcW w:w="1847" w:type="dxa"/>
                                </w:tcPr>
                                <w:p w14:paraId="614D4A44" w14:textId="77777777" w:rsidR="00296692" w:rsidRDefault="00296692">
                                  <w:pPr>
                                    <w:pStyle w:val="TableParagraph"/>
                                  </w:pPr>
                                </w:p>
                              </w:tc>
                              <w:tc>
                                <w:tcPr>
                                  <w:tcW w:w="261" w:type="dxa"/>
                                </w:tcPr>
                                <w:p w14:paraId="6D2707E3" w14:textId="77777777" w:rsidR="00296692" w:rsidRDefault="00296692">
                                  <w:pPr>
                                    <w:pStyle w:val="TableParagraph"/>
                                  </w:pPr>
                                </w:p>
                              </w:tc>
                              <w:tc>
                                <w:tcPr>
                                  <w:tcW w:w="442" w:type="dxa"/>
                                </w:tcPr>
                                <w:p w14:paraId="0D6692F8" w14:textId="77777777" w:rsidR="00296692" w:rsidRDefault="00296692">
                                  <w:pPr>
                                    <w:pStyle w:val="TableParagraph"/>
                                  </w:pPr>
                                </w:p>
                              </w:tc>
                              <w:tc>
                                <w:tcPr>
                                  <w:tcW w:w="609" w:type="dxa"/>
                                </w:tcPr>
                                <w:p w14:paraId="3320DF2E" w14:textId="77777777" w:rsidR="00296692" w:rsidRDefault="00296692">
                                  <w:pPr>
                                    <w:pStyle w:val="TableParagraph"/>
                                  </w:pPr>
                                </w:p>
                              </w:tc>
                              <w:tc>
                                <w:tcPr>
                                  <w:tcW w:w="4555" w:type="dxa"/>
                                </w:tcPr>
                                <w:p w14:paraId="0F1EAC33" w14:textId="77777777" w:rsidR="00296692" w:rsidRDefault="00296692">
                                  <w:pPr>
                                    <w:pStyle w:val="TableParagraph"/>
                                  </w:pPr>
                                </w:p>
                              </w:tc>
                            </w:tr>
                            <w:tr w:rsidR="00296692" w14:paraId="603D0DE3" w14:textId="77777777">
                              <w:trPr>
                                <w:trHeight w:val="309"/>
                              </w:trPr>
                              <w:tc>
                                <w:tcPr>
                                  <w:tcW w:w="1847" w:type="dxa"/>
                                </w:tcPr>
                                <w:p w14:paraId="4EAEBABE" w14:textId="77777777" w:rsidR="00296692" w:rsidRDefault="00000000">
                                  <w:pPr>
                                    <w:pStyle w:val="TableParagraph"/>
                                    <w:spacing w:before="6"/>
                                    <w:ind w:right="202"/>
                                    <w:jc w:val="right"/>
                                    <w:rPr>
                                      <w:sz w:val="24"/>
                                    </w:rPr>
                                  </w:pPr>
                                  <w:r>
                                    <w:rPr>
                                      <w:sz w:val="24"/>
                                    </w:rPr>
                                    <w:t>CT</w:t>
                                  </w:r>
                                  <w:r>
                                    <w:rPr>
                                      <w:spacing w:val="-2"/>
                                      <w:sz w:val="24"/>
                                    </w:rPr>
                                    <w:t xml:space="preserve"> </w:t>
                                  </w:r>
                                  <w:r>
                                    <w:rPr>
                                      <w:spacing w:val="-4"/>
                                      <w:sz w:val="24"/>
                                    </w:rPr>
                                    <w:t>Scan</w:t>
                                  </w:r>
                                </w:p>
                              </w:tc>
                              <w:tc>
                                <w:tcPr>
                                  <w:tcW w:w="261" w:type="dxa"/>
                                  <w:shd w:val="clear" w:color="auto" w:fill="4471C4"/>
                                </w:tcPr>
                                <w:p w14:paraId="203EE191" w14:textId="77777777" w:rsidR="00296692" w:rsidRDefault="00296692">
                                  <w:pPr>
                                    <w:pStyle w:val="TableParagraph"/>
                                  </w:pPr>
                                </w:p>
                              </w:tc>
                              <w:tc>
                                <w:tcPr>
                                  <w:tcW w:w="442" w:type="dxa"/>
                                  <w:shd w:val="clear" w:color="auto" w:fill="4471C4"/>
                                </w:tcPr>
                                <w:p w14:paraId="276049A6" w14:textId="77777777" w:rsidR="00296692" w:rsidRDefault="00296692">
                                  <w:pPr>
                                    <w:pStyle w:val="TableParagraph"/>
                                  </w:pPr>
                                </w:p>
                              </w:tc>
                              <w:tc>
                                <w:tcPr>
                                  <w:tcW w:w="609" w:type="dxa"/>
                                  <w:shd w:val="clear" w:color="auto" w:fill="4471C4"/>
                                </w:tcPr>
                                <w:p w14:paraId="33F63435" w14:textId="77777777" w:rsidR="00296692" w:rsidRDefault="00296692">
                                  <w:pPr>
                                    <w:pStyle w:val="TableParagraph"/>
                                  </w:pPr>
                                </w:p>
                              </w:tc>
                              <w:tc>
                                <w:tcPr>
                                  <w:tcW w:w="4555" w:type="dxa"/>
                                </w:tcPr>
                                <w:p w14:paraId="073D9300" w14:textId="77777777" w:rsidR="00296692" w:rsidRDefault="00000000">
                                  <w:pPr>
                                    <w:pStyle w:val="TableParagraph"/>
                                    <w:spacing w:before="17" w:line="273" w:lineRule="exact"/>
                                    <w:ind w:left="123"/>
                                    <w:rPr>
                                      <w:sz w:val="24"/>
                                    </w:rPr>
                                  </w:pPr>
                                  <w:r>
                                    <w:rPr>
                                      <w:spacing w:val="-5"/>
                                      <w:sz w:val="24"/>
                                    </w:rPr>
                                    <w:t>15%</w:t>
                                  </w:r>
                                </w:p>
                              </w:tc>
                            </w:tr>
                          </w:tbl>
                          <w:p w14:paraId="214AA1B9" w14:textId="77777777" w:rsidR="00296692" w:rsidRDefault="00296692">
                            <w:pPr>
                              <w:pStyle w:val="BodyText"/>
                            </w:pPr>
                          </w:p>
                        </w:txbxContent>
                      </wps:txbx>
                      <wps:bodyPr wrap="square" lIns="0" tIns="0" rIns="0" bIns="0" rtlCol="0">
                        <a:noAutofit/>
                      </wps:bodyPr>
                    </wps:wsp>
                  </a:graphicData>
                </a:graphic>
              </wp:anchor>
            </w:drawing>
          </mc:Choice>
          <mc:Fallback>
            <w:pict>
              <v:shapetype w14:anchorId="289C7915" id="_x0000_t202" coordsize="21600,21600" o:spt="202" path="m,l,21600r21600,l21600,xe">
                <v:stroke joinstyle="miter"/>
                <v:path gradientshapeok="t" o:connecttype="rect"/>
              </v:shapetype>
              <v:shape id="Textbox 15" o:spid="_x0000_s1037" type="#_x0000_t202" style="position:absolute;left:0;text-align:left;margin-left:73pt;margin-top:11.75pt;width:391.8pt;height:170.35pt;z-index:15730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847"/>
                        <w:gridCol w:w="261"/>
                        <w:gridCol w:w="442"/>
                        <w:gridCol w:w="609"/>
                        <w:gridCol w:w="4555"/>
                      </w:tblGrid>
                      <w:tr w:rsidR="00296692" w14:paraId="4E254FE6" w14:textId="77777777">
                        <w:trPr>
                          <w:trHeight w:val="309"/>
                        </w:trPr>
                        <w:tc>
                          <w:tcPr>
                            <w:tcW w:w="1847" w:type="dxa"/>
                          </w:tcPr>
                          <w:p w14:paraId="21AD7D4B" w14:textId="77777777" w:rsidR="00296692" w:rsidRDefault="00000000">
                            <w:pPr>
                              <w:pStyle w:val="TableParagraph"/>
                              <w:spacing w:before="5"/>
                              <w:ind w:right="202"/>
                              <w:jc w:val="right"/>
                              <w:rPr>
                                <w:sz w:val="24"/>
                              </w:rPr>
                            </w:pPr>
                            <w:r>
                              <w:rPr>
                                <w:sz w:val="24"/>
                              </w:rPr>
                              <w:t>X-</w:t>
                            </w:r>
                            <w:r>
                              <w:rPr>
                                <w:spacing w:val="-4"/>
                                <w:sz w:val="24"/>
                              </w:rPr>
                              <w:t>rays</w:t>
                            </w:r>
                          </w:p>
                        </w:tc>
                        <w:tc>
                          <w:tcPr>
                            <w:tcW w:w="5867" w:type="dxa"/>
                            <w:gridSpan w:val="4"/>
                            <w:shd w:val="clear" w:color="auto" w:fill="4471C4"/>
                          </w:tcPr>
                          <w:p w14:paraId="17AC7586" w14:textId="77777777" w:rsidR="00296692" w:rsidRDefault="00296692">
                            <w:pPr>
                              <w:pStyle w:val="TableParagraph"/>
                            </w:pPr>
                          </w:p>
                        </w:tc>
                      </w:tr>
                      <w:tr w:rsidR="00296692" w14:paraId="3FFB3B0E" w14:textId="77777777">
                        <w:trPr>
                          <w:trHeight w:val="465"/>
                        </w:trPr>
                        <w:tc>
                          <w:tcPr>
                            <w:tcW w:w="1847" w:type="dxa"/>
                          </w:tcPr>
                          <w:p w14:paraId="08770991" w14:textId="77777777" w:rsidR="00296692" w:rsidRDefault="00296692">
                            <w:pPr>
                              <w:pStyle w:val="TableParagraph"/>
                            </w:pPr>
                          </w:p>
                        </w:tc>
                        <w:tc>
                          <w:tcPr>
                            <w:tcW w:w="261" w:type="dxa"/>
                          </w:tcPr>
                          <w:p w14:paraId="59B6BF70" w14:textId="77777777" w:rsidR="00296692" w:rsidRDefault="00296692">
                            <w:pPr>
                              <w:pStyle w:val="TableParagraph"/>
                            </w:pPr>
                          </w:p>
                        </w:tc>
                        <w:tc>
                          <w:tcPr>
                            <w:tcW w:w="442" w:type="dxa"/>
                          </w:tcPr>
                          <w:p w14:paraId="52DB1BA1" w14:textId="77777777" w:rsidR="00296692" w:rsidRDefault="00296692">
                            <w:pPr>
                              <w:pStyle w:val="TableParagraph"/>
                            </w:pPr>
                          </w:p>
                        </w:tc>
                        <w:tc>
                          <w:tcPr>
                            <w:tcW w:w="609" w:type="dxa"/>
                          </w:tcPr>
                          <w:p w14:paraId="3ABFD790" w14:textId="77777777" w:rsidR="00296692" w:rsidRDefault="00296692">
                            <w:pPr>
                              <w:pStyle w:val="TableParagraph"/>
                            </w:pPr>
                          </w:p>
                        </w:tc>
                        <w:tc>
                          <w:tcPr>
                            <w:tcW w:w="4555" w:type="dxa"/>
                          </w:tcPr>
                          <w:p w14:paraId="6CBD949D" w14:textId="77777777" w:rsidR="00296692" w:rsidRDefault="00296692">
                            <w:pPr>
                              <w:pStyle w:val="TableParagraph"/>
                            </w:pPr>
                          </w:p>
                        </w:tc>
                      </w:tr>
                      <w:tr w:rsidR="00296692" w14:paraId="3A1412BF" w14:textId="77777777">
                        <w:trPr>
                          <w:trHeight w:val="309"/>
                        </w:trPr>
                        <w:tc>
                          <w:tcPr>
                            <w:tcW w:w="1847" w:type="dxa"/>
                          </w:tcPr>
                          <w:p w14:paraId="241550D8" w14:textId="77777777" w:rsidR="00296692" w:rsidRDefault="00000000">
                            <w:pPr>
                              <w:pStyle w:val="TableParagraph"/>
                              <w:spacing w:before="6"/>
                              <w:ind w:right="201"/>
                              <w:jc w:val="right"/>
                              <w:rPr>
                                <w:sz w:val="24"/>
                              </w:rPr>
                            </w:pPr>
                            <w:r>
                              <w:rPr>
                                <w:sz w:val="24"/>
                              </w:rPr>
                              <w:t>Ultrasound</w:t>
                            </w:r>
                            <w:r>
                              <w:rPr>
                                <w:spacing w:val="-2"/>
                                <w:sz w:val="24"/>
                              </w:rPr>
                              <w:t xml:space="preserve"> </w:t>
                            </w:r>
                            <w:r>
                              <w:rPr>
                                <w:spacing w:val="-4"/>
                                <w:sz w:val="24"/>
                              </w:rPr>
                              <w:t>Scan</w:t>
                            </w:r>
                          </w:p>
                        </w:tc>
                        <w:tc>
                          <w:tcPr>
                            <w:tcW w:w="261" w:type="dxa"/>
                            <w:shd w:val="clear" w:color="auto" w:fill="4471C4"/>
                          </w:tcPr>
                          <w:p w14:paraId="60CB3041" w14:textId="77777777" w:rsidR="00296692" w:rsidRDefault="00296692">
                            <w:pPr>
                              <w:pStyle w:val="TableParagraph"/>
                            </w:pPr>
                          </w:p>
                        </w:tc>
                        <w:tc>
                          <w:tcPr>
                            <w:tcW w:w="442" w:type="dxa"/>
                            <w:shd w:val="clear" w:color="auto" w:fill="4471C4"/>
                          </w:tcPr>
                          <w:p w14:paraId="6E0719E2" w14:textId="77777777" w:rsidR="00296692" w:rsidRDefault="00296692">
                            <w:pPr>
                              <w:pStyle w:val="TableParagraph"/>
                            </w:pPr>
                          </w:p>
                        </w:tc>
                        <w:tc>
                          <w:tcPr>
                            <w:tcW w:w="609" w:type="dxa"/>
                          </w:tcPr>
                          <w:p w14:paraId="2178DF00" w14:textId="77777777" w:rsidR="00296692" w:rsidRDefault="00000000">
                            <w:pPr>
                              <w:pStyle w:val="TableParagraph"/>
                              <w:spacing w:before="17" w:line="273" w:lineRule="exact"/>
                              <w:ind w:left="119"/>
                              <w:rPr>
                                <w:sz w:val="24"/>
                              </w:rPr>
                            </w:pPr>
                            <w:r>
                              <w:rPr>
                                <w:spacing w:val="-5"/>
                                <w:sz w:val="24"/>
                              </w:rPr>
                              <w:t>8%</w:t>
                            </w:r>
                          </w:p>
                        </w:tc>
                        <w:tc>
                          <w:tcPr>
                            <w:tcW w:w="4555" w:type="dxa"/>
                          </w:tcPr>
                          <w:p w14:paraId="350FCC0E" w14:textId="77777777" w:rsidR="00296692" w:rsidRDefault="00296692">
                            <w:pPr>
                              <w:pStyle w:val="TableParagraph"/>
                            </w:pPr>
                          </w:p>
                        </w:tc>
                      </w:tr>
                      <w:tr w:rsidR="00296692" w14:paraId="3472BF4F" w14:textId="77777777">
                        <w:trPr>
                          <w:trHeight w:val="465"/>
                        </w:trPr>
                        <w:tc>
                          <w:tcPr>
                            <w:tcW w:w="1847" w:type="dxa"/>
                          </w:tcPr>
                          <w:p w14:paraId="2F20052D" w14:textId="77777777" w:rsidR="00296692" w:rsidRDefault="00296692">
                            <w:pPr>
                              <w:pStyle w:val="TableParagraph"/>
                            </w:pPr>
                          </w:p>
                        </w:tc>
                        <w:tc>
                          <w:tcPr>
                            <w:tcW w:w="261" w:type="dxa"/>
                          </w:tcPr>
                          <w:p w14:paraId="7A735660" w14:textId="77777777" w:rsidR="00296692" w:rsidRDefault="00296692">
                            <w:pPr>
                              <w:pStyle w:val="TableParagraph"/>
                            </w:pPr>
                          </w:p>
                        </w:tc>
                        <w:tc>
                          <w:tcPr>
                            <w:tcW w:w="442" w:type="dxa"/>
                          </w:tcPr>
                          <w:p w14:paraId="35C5A892" w14:textId="77777777" w:rsidR="00296692" w:rsidRDefault="00296692">
                            <w:pPr>
                              <w:pStyle w:val="TableParagraph"/>
                            </w:pPr>
                          </w:p>
                        </w:tc>
                        <w:tc>
                          <w:tcPr>
                            <w:tcW w:w="609" w:type="dxa"/>
                          </w:tcPr>
                          <w:p w14:paraId="7AE0C114" w14:textId="77777777" w:rsidR="00296692" w:rsidRDefault="00296692">
                            <w:pPr>
                              <w:pStyle w:val="TableParagraph"/>
                            </w:pPr>
                          </w:p>
                        </w:tc>
                        <w:tc>
                          <w:tcPr>
                            <w:tcW w:w="4555" w:type="dxa"/>
                          </w:tcPr>
                          <w:p w14:paraId="1B5C0684" w14:textId="77777777" w:rsidR="00296692" w:rsidRDefault="00296692">
                            <w:pPr>
                              <w:pStyle w:val="TableParagraph"/>
                            </w:pPr>
                          </w:p>
                        </w:tc>
                      </w:tr>
                      <w:tr w:rsidR="00296692" w14:paraId="09F25FEB" w14:textId="77777777">
                        <w:trPr>
                          <w:trHeight w:val="311"/>
                        </w:trPr>
                        <w:tc>
                          <w:tcPr>
                            <w:tcW w:w="1847" w:type="dxa"/>
                          </w:tcPr>
                          <w:p w14:paraId="31220CDF" w14:textId="77777777" w:rsidR="00296692" w:rsidRDefault="00000000">
                            <w:pPr>
                              <w:pStyle w:val="TableParagraph"/>
                              <w:spacing w:before="6"/>
                              <w:ind w:right="201"/>
                              <w:jc w:val="right"/>
                              <w:rPr>
                                <w:sz w:val="24"/>
                              </w:rPr>
                            </w:pPr>
                            <w:r>
                              <w:rPr>
                                <w:spacing w:val="-4"/>
                                <w:sz w:val="24"/>
                              </w:rPr>
                              <w:t>None</w:t>
                            </w:r>
                          </w:p>
                        </w:tc>
                        <w:tc>
                          <w:tcPr>
                            <w:tcW w:w="261" w:type="dxa"/>
                          </w:tcPr>
                          <w:p w14:paraId="02549252" w14:textId="77777777" w:rsidR="00296692" w:rsidRDefault="00296692">
                            <w:pPr>
                              <w:pStyle w:val="TableParagraph"/>
                            </w:pPr>
                          </w:p>
                        </w:tc>
                        <w:tc>
                          <w:tcPr>
                            <w:tcW w:w="442" w:type="dxa"/>
                          </w:tcPr>
                          <w:p w14:paraId="017DF5F6" w14:textId="77777777" w:rsidR="00296692" w:rsidRDefault="00296692">
                            <w:pPr>
                              <w:pStyle w:val="TableParagraph"/>
                            </w:pPr>
                          </w:p>
                        </w:tc>
                        <w:tc>
                          <w:tcPr>
                            <w:tcW w:w="609" w:type="dxa"/>
                          </w:tcPr>
                          <w:p w14:paraId="58518B40" w14:textId="77777777" w:rsidR="00296692" w:rsidRDefault="00000000">
                            <w:pPr>
                              <w:pStyle w:val="TableParagraph"/>
                              <w:spacing w:before="18" w:line="274" w:lineRule="exact"/>
                              <w:ind w:left="31"/>
                              <w:rPr>
                                <w:sz w:val="24"/>
                              </w:rPr>
                            </w:pPr>
                            <w:r>
                              <w:rPr>
                                <w:spacing w:val="-5"/>
                                <w:sz w:val="24"/>
                              </w:rPr>
                              <w:t>7%</w:t>
                            </w:r>
                          </w:p>
                        </w:tc>
                        <w:tc>
                          <w:tcPr>
                            <w:tcW w:w="4555" w:type="dxa"/>
                          </w:tcPr>
                          <w:p w14:paraId="4B57FF85" w14:textId="77777777" w:rsidR="00296692" w:rsidRDefault="00296692">
                            <w:pPr>
                              <w:pStyle w:val="TableParagraph"/>
                            </w:pPr>
                          </w:p>
                        </w:tc>
                      </w:tr>
                      <w:tr w:rsidR="00296692" w14:paraId="092F67FD" w14:textId="77777777">
                        <w:trPr>
                          <w:trHeight w:val="465"/>
                        </w:trPr>
                        <w:tc>
                          <w:tcPr>
                            <w:tcW w:w="1847" w:type="dxa"/>
                          </w:tcPr>
                          <w:p w14:paraId="3256829A" w14:textId="77777777" w:rsidR="00296692" w:rsidRDefault="00296692">
                            <w:pPr>
                              <w:pStyle w:val="TableParagraph"/>
                            </w:pPr>
                          </w:p>
                        </w:tc>
                        <w:tc>
                          <w:tcPr>
                            <w:tcW w:w="261" w:type="dxa"/>
                          </w:tcPr>
                          <w:p w14:paraId="3BDD2BAE" w14:textId="77777777" w:rsidR="00296692" w:rsidRDefault="00296692">
                            <w:pPr>
                              <w:pStyle w:val="TableParagraph"/>
                            </w:pPr>
                          </w:p>
                        </w:tc>
                        <w:tc>
                          <w:tcPr>
                            <w:tcW w:w="442" w:type="dxa"/>
                          </w:tcPr>
                          <w:p w14:paraId="2EE194F8" w14:textId="77777777" w:rsidR="00296692" w:rsidRDefault="00296692">
                            <w:pPr>
                              <w:pStyle w:val="TableParagraph"/>
                            </w:pPr>
                          </w:p>
                        </w:tc>
                        <w:tc>
                          <w:tcPr>
                            <w:tcW w:w="609" w:type="dxa"/>
                          </w:tcPr>
                          <w:p w14:paraId="1F1CB102" w14:textId="77777777" w:rsidR="00296692" w:rsidRDefault="00296692">
                            <w:pPr>
                              <w:pStyle w:val="TableParagraph"/>
                            </w:pPr>
                          </w:p>
                        </w:tc>
                        <w:tc>
                          <w:tcPr>
                            <w:tcW w:w="4555" w:type="dxa"/>
                          </w:tcPr>
                          <w:p w14:paraId="2ABF5512" w14:textId="77777777" w:rsidR="00296692" w:rsidRDefault="00296692">
                            <w:pPr>
                              <w:pStyle w:val="TableParagraph"/>
                            </w:pPr>
                          </w:p>
                        </w:tc>
                      </w:tr>
                      <w:tr w:rsidR="00296692" w14:paraId="1F2ECBCD" w14:textId="77777777">
                        <w:trPr>
                          <w:trHeight w:val="309"/>
                        </w:trPr>
                        <w:tc>
                          <w:tcPr>
                            <w:tcW w:w="1847" w:type="dxa"/>
                          </w:tcPr>
                          <w:p w14:paraId="7AB4FD38" w14:textId="77777777" w:rsidR="00296692" w:rsidRDefault="00000000">
                            <w:pPr>
                              <w:pStyle w:val="TableParagraph"/>
                              <w:spacing w:before="5"/>
                              <w:ind w:right="200"/>
                              <w:jc w:val="right"/>
                              <w:rPr>
                                <w:sz w:val="24"/>
                              </w:rPr>
                            </w:pPr>
                            <w:r>
                              <w:rPr>
                                <w:spacing w:val="-5"/>
                                <w:sz w:val="24"/>
                              </w:rPr>
                              <w:t>MRI</w:t>
                            </w:r>
                          </w:p>
                        </w:tc>
                        <w:tc>
                          <w:tcPr>
                            <w:tcW w:w="261" w:type="dxa"/>
                            <w:shd w:val="clear" w:color="auto" w:fill="4471C4"/>
                          </w:tcPr>
                          <w:p w14:paraId="0C6342E9" w14:textId="77777777" w:rsidR="00296692" w:rsidRDefault="00296692">
                            <w:pPr>
                              <w:pStyle w:val="TableParagraph"/>
                            </w:pPr>
                          </w:p>
                        </w:tc>
                        <w:tc>
                          <w:tcPr>
                            <w:tcW w:w="442" w:type="dxa"/>
                          </w:tcPr>
                          <w:p w14:paraId="570A97F8" w14:textId="77777777" w:rsidR="00296692" w:rsidRDefault="00000000">
                            <w:pPr>
                              <w:pStyle w:val="TableParagraph"/>
                              <w:spacing w:before="16" w:line="273" w:lineRule="exact"/>
                              <w:ind w:left="123" w:right="-15"/>
                              <w:rPr>
                                <w:sz w:val="24"/>
                              </w:rPr>
                            </w:pPr>
                            <w:r>
                              <w:rPr>
                                <w:spacing w:val="-5"/>
                                <w:sz w:val="24"/>
                              </w:rPr>
                              <w:t>3%</w:t>
                            </w:r>
                          </w:p>
                        </w:tc>
                        <w:tc>
                          <w:tcPr>
                            <w:tcW w:w="609" w:type="dxa"/>
                          </w:tcPr>
                          <w:p w14:paraId="4C74EF31" w14:textId="77777777" w:rsidR="00296692" w:rsidRDefault="00296692">
                            <w:pPr>
                              <w:pStyle w:val="TableParagraph"/>
                            </w:pPr>
                          </w:p>
                        </w:tc>
                        <w:tc>
                          <w:tcPr>
                            <w:tcW w:w="4555" w:type="dxa"/>
                          </w:tcPr>
                          <w:p w14:paraId="3D090C6F" w14:textId="77777777" w:rsidR="00296692" w:rsidRDefault="00296692">
                            <w:pPr>
                              <w:pStyle w:val="TableParagraph"/>
                            </w:pPr>
                          </w:p>
                        </w:tc>
                      </w:tr>
                      <w:tr w:rsidR="00296692" w14:paraId="26C0D4C1" w14:textId="77777777">
                        <w:trPr>
                          <w:trHeight w:val="465"/>
                        </w:trPr>
                        <w:tc>
                          <w:tcPr>
                            <w:tcW w:w="1847" w:type="dxa"/>
                          </w:tcPr>
                          <w:p w14:paraId="614D4A44" w14:textId="77777777" w:rsidR="00296692" w:rsidRDefault="00296692">
                            <w:pPr>
                              <w:pStyle w:val="TableParagraph"/>
                            </w:pPr>
                          </w:p>
                        </w:tc>
                        <w:tc>
                          <w:tcPr>
                            <w:tcW w:w="261" w:type="dxa"/>
                          </w:tcPr>
                          <w:p w14:paraId="6D2707E3" w14:textId="77777777" w:rsidR="00296692" w:rsidRDefault="00296692">
                            <w:pPr>
                              <w:pStyle w:val="TableParagraph"/>
                            </w:pPr>
                          </w:p>
                        </w:tc>
                        <w:tc>
                          <w:tcPr>
                            <w:tcW w:w="442" w:type="dxa"/>
                          </w:tcPr>
                          <w:p w14:paraId="0D6692F8" w14:textId="77777777" w:rsidR="00296692" w:rsidRDefault="00296692">
                            <w:pPr>
                              <w:pStyle w:val="TableParagraph"/>
                            </w:pPr>
                          </w:p>
                        </w:tc>
                        <w:tc>
                          <w:tcPr>
                            <w:tcW w:w="609" w:type="dxa"/>
                          </w:tcPr>
                          <w:p w14:paraId="3320DF2E" w14:textId="77777777" w:rsidR="00296692" w:rsidRDefault="00296692">
                            <w:pPr>
                              <w:pStyle w:val="TableParagraph"/>
                            </w:pPr>
                          </w:p>
                        </w:tc>
                        <w:tc>
                          <w:tcPr>
                            <w:tcW w:w="4555" w:type="dxa"/>
                          </w:tcPr>
                          <w:p w14:paraId="0F1EAC33" w14:textId="77777777" w:rsidR="00296692" w:rsidRDefault="00296692">
                            <w:pPr>
                              <w:pStyle w:val="TableParagraph"/>
                            </w:pPr>
                          </w:p>
                        </w:tc>
                      </w:tr>
                      <w:tr w:rsidR="00296692" w14:paraId="603D0DE3" w14:textId="77777777">
                        <w:trPr>
                          <w:trHeight w:val="309"/>
                        </w:trPr>
                        <w:tc>
                          <w:tcPr>
                            <w:tcW w:w="1847" w:type="dxa"/>
                          </w:tcPr>
                          <w:p w14:paraId="4EAEBABE" w14:textId="77777777" w:rsidR="00296692" w:rsidRDefault="00000000">
                            <w:pPr>
                              <w:pStyle w:val="TableParagraph"/>
                              <w:spacing w:before="6"/>
                              <w:ind w:right="202"/>
                              <w:jc w:val="right"/>
                              <w:rPr>
                                <w:sz w:val="24"/>
                              </w:rPr>
                            </w:pPr>
                            <w:r>
                              <w:rPr>
                                <w:sz w:val="24"/>
                              </w:rPr>
                              <w:t>CT</w:t>
                            </w:r>
                            <w:r>
                              <w:rPr>
                                <w:spacing w:val="-2"/>
                                <w:sz w:val="24"/>
                              </w:rPr>
                              <w:t xml:space="preserve"> </w:t>
                            </w:r>
                            <w:r>
                              <w:rPr>
                                <w:spacing w:val="-4"/>
                                <w:sz w:val="24"/>
                              </w:rPr>
                              <w:t>Scan</w:t>
                            </w:r>
                          </w:p>
                        </w:tc>
                        <w:tc>
                          <w:tcPr>
                            <w:tcW w:w="261" w:type="dxa"/>
                            <w:shd w:val="clear" w:color="auto" w:fill="4471C4"/>
                          </w:tcPr>
                          <w:p w14:paraId="203EE191" w14:textId="77777777" w:rsidR="00296692" w:rsidRDefault="00296692">
                            <w:pPr>
                              <w:pStyle w:val="TableParagraph"/>
                            </w:pPr>
                          </w:p>
                        </w:tc>
                        <w:tc>
                          <w:tcPr>
                            <w:tcW w:w="442" w:type="dxa"/>
                            <w:shd w:val="clear" w:color="auto" w:fill="4471C4"/>
                          </w:tcPr>
                          <w:p w14:paraId="276049A6" w14:textId="77777777" w:rsidR="00296692" w:rsidRDefault="00296692">
                            <w:pPr>
                              <w:pStyle w:val="TableParagraph"/>
                            </w:pPr>
                          </w:p>
                        </w:tc>
                        <w:tc>
                          <w:tcPr>
                            <w:tcW w:w="609" w:type="dxa"/>
                            <w:shd w:val="clear" w:color="auto" w:fill="4471C4"/>
                          </w:tcPr>
                          <w:p w14:paraId="33F63435" w14:textId="77777777" w:rsidR="00296692" w:rsidRDefault="00296692">
                            <w:pPr>
                              <w:pStyle w:val="TableParagraph"/>
                            </w:pPr>
                          </w:p>
                        </w:tc>
                        <w:tc>
                          <w:tcPr>
                            <w:tcW w:w="4555" w:type="dxa"/>
                          </w:tcPr>
                          <w:p w14:paraId="073D9300" w14:textId="77777777" w:rsidR="00296692" w:rsidRDefault="00000000">
                            <w:pPr>
                              <w:pStyle w:val="TableParagraph"/>
                              <w:spacing w:before="17" w:line="273" w:lineRule="exact"/>
                              <w:ind w:left="123"/>
                              <w:rPr>
                                <w:sz w:val="24"/>
                              </w:rPr>
                            </w:pPr>
                            <w:r>
                              <w:rPr>
                                <w:spacing w:val="-5"/>
                                <w:sz w:val="24"/>
                              </w:rPr>
                              <w:t>15%</w:t>
                            </w:r>
                          </w:p>
                        </w:tc>
                      </w:tr>
                    </w:tbl>
                    <w:p w14:paraId="214AA1B9" w14:textId="77777777" w:rsidR="00296692" w:rsidRDefault="00296692">
                      <w:pPr>
                        <w:pStyle w:val="BodyText"/>
                      </w:pPr>
                    </w:p>
                  </w:txbxContent>
                </v:textbox>
                <w10:wrap anchorx="page"/>
              </v:shape>
            </w:pict>
          </mc:Fallback>
        </mc:AlternateContent>
      </w:r>
      <w:r>
        <w:rPr>
          <w:spacing w:val="-5"/>
        </w:rPr>
        <w:t>67%</w:t>
      </w:r>
    </w:p>
    <w:p w14:paraId="1D77CF89" w14:textId="77777777" w:rsidR="00296692" w:rsidRDefault="00296692">
      <w:pPr>
        <w:pStyle w:val="BodyText"/>
      </w:pPr>
    </w:p>
    <w:p w14:paraId="18617451" w14:textId="77777777" w:rsidR="00296692" w:rsidRDefault="00296692">
      <w:pPr>
        <w:pStyle w:val="BodyText"/>
      </w:pPr>
    </w:p>
    <w:p w14:paraId="6DB80E15" w14:textId="77777777" w:rsidR="00296692" w:rsidRDefault="00296692">
      <w:pPr>
        <w:pStyle w:val="BodyText"/>
      </w:pPr>
    </w:p>
    <w:p w14:paraId="4901207B" w14:textId="77777777" w:rsidR="00296692" w:rsidRDefault="00296692">
      <w:pPr>
        <w:pStyle w:val="BodyText"/>
      </w:pPr>
    </w:p>
    <w:p w14:paraId="4B47FB67" w14:textId="77777777" w:rsidR="00296692" w:rsidRDefault="00296692">
      <w:pPr>
        <w:pStyle w:val="BodyText"/>
      </w:pPr>
    </w:p>
    <w:p w14:paraId="23848DC3" w14:textId="77777777" w:rsidR="00296692" w:rsidRDefault="00296692">
      <w:pPr>
        <w:pStyle w:val="BodyText"/>
      </w:pPr>
    </w:p>
    <w:p w14:paraId="2F3F4889" w14:textId="77777777" w:rsidR="00296692" w:rsidRDefault="00296692">
      <w:pPr>
        <w:pStyle w:val="BodyText"/>
      </w:pPr>
    </w:p>
    <w:p w14:paraId="29CE6951" w14:textId="77777777" w:rsidR="00296692" w:rsidRDefault="00296692">
      <w:pPr>
        <w:pStyle w:val="BodyText"/>
      </w:pPr>
    </w:p>
    <w:p w14:paraId="6EAB0F15" w14:textId="77777777" w:rsidR="00296692" w:rsidRDefault="00296692">
      <w:pPr>
        <w:pStyle w:val="BodyText"/>
      </w:pPr>
    </w:p>
    <w:p w14:paraId="336E7D7C" w14:textId="77777777" w:rsidR="00296692" w:rsidRDefault="00296692">
      <w:pPr>
        <w:pStyle w:val="BodyText"/>
      </w:pPr>
    </w:p>
    <w:p w14:paraId="30D0C468" w14:textId="77777777" w:rsidR="00296692" w:rsidRDefault="00296692">
      <w:pPr>
        <w:pStyle w:val="BodyText"/>
      </w:pPr>
    </w:p>
    <w:p w14:paraId="540B92C3" w14:textId="77777777" w:rsidR="00296692" w:rsidRDefault="00296692">
      <w:pPr>
        <w:pStyle w:val="BodyText"/>
      </w:pPr>
    </w:p>
    <w:p w14:paraId="5B0A1988" w14:textId="77777777" w:rsidR="00296692" w:rsidRDefault="00296692">
      <w:pPr>
        <w:pStyle w:val="BodyText"/>
      </w:pPr>
    </w:p>
    <w:p w14:paraId="2D825651" w14:textId="77777777" w:rsidR="00296692" w:rsidRDefault="00296692">
      <w:pPr>
        <w:pStyle w:val="BodyText"/>
        <w:spacing w:before="49"/>
      </w:pPr>
    </w:p>
    <w:p w14:paraId="7C362814" w14:textId="77777777" w:rsidR="00296692" w:rsidRDefault="00000000">
      <w:pPr>
        <w:pStyle w:val="BodyText"/>
        <w:ind w:left="23"/>
        <w:jc w:val="both"/>
      </w:pPr>
      <w:r>
        <w:t>Figure</w:t>
      </w:r>
      <w:r>
        <w:rPr>
          <w:spacing w:val="-3"/>
        </w:rPr>
        <w:t xml:space="preserve"> </w:t>
      </w:r>
      <w:r>
        <w:t>3: Knowledge</w:t>
      </w:r>
      <w:r>
        <w:rPr>
          <w:spacing w:val="-2"/>
        </w:rPr>
        <w:t xml:space="preserve"> </w:t>
      </w:r>
      <w:r>
        <w:t>on</w:t>
      </w:r>
      <w:r>
        <w:rPr>
          <w:spacing w:val="2"/>
        </w:rPr>
        <w:t xml:space="preserve"> </w:t>
      </w:r>
      <w:r>
        <w:t>the</w:t>
      </w:r>
      <w:r>
        <w:rPr>
          <w:spacing w:val="-1"/>
        </w:rPr>
        <w:t xml:space="preserve"> </w:t>
      </w:r>
      <w:r>
        <w:t>types of</w:t>
      </w:r>
      <w:r>
        <w:rPr>
          <w:spacing w:val="-2"/>
        </w:rPr>
        <w:t xml:space="preserve"> </w:t>
      </w:r>
      <w:r>
        <w:t>radiography</w:t>
      </w:r>
      <w:r>
        <w:rPr>
          <w:spacing w:val="2"/>
        </w:rPr>
        <w:t xml:space="preserve"> </w:t>
      </w:r>
      <w:r>
        <w:rPr>
          <w:spacing w:val="-2"/>
        </w:rPr>
        <w:t>examinations.</w:t>
      </w:r>
    </w:p>
    <w:p w14:paraId="44AC927C" w14:textId="77777777" w:rsidR="00296692" w:rsidRDefault="00000000">
      <w:pPr>
        <w:pStyle w:val="BodyText"/>
        <w:ind w:left="23" w:right="59"/>
        <w:jc w:val="both"/>
      </w:pPr>
      <w:r>
        <w:t>The</w:t>
      </w:r>
      <w:r>
        <w:rPr>
          <w:spacing w:val="-11"/>
        </w:rPr>
        <w:t xml:space="preserve"> </w:t>
      </w:r>
      <w:r>
        <w:t>figure</w:t>
      </w:r>
      <w:r>
        <w:rPr>
          <w:spacing w:val="-11"/>
        </w:rPr>
        <w:t xml:space="preserve"> </w:t>
      </w:r>
      <w:r>
        <w:t>above</w:t>
      </w:r>
      <w:r>
        <w:rPr>
          <w:spacing w:val="-11"/>
        </w:rPr>
        <w:t xml:space="preserve"> </w:t>
      </w:r>
      <w:r>
        <w:t>shows</w:t>
      </w:r>
      <w:r>
        <w:rPr>
          <w:spacing w:val="-7"/>
        </w:rPr>
        <w:t xml:space="preserve"> </w:t>
      </w:r>
      <w:r>
        <w:t>knowledge</w:t>
      </w:r>
      <w:r>
        <w:rPr>
          <w:spacing w:val="-11"/>
        </w:rPr>
        <w:t xml:space="preserve"> </w:t>
      </w:r>
      <w:r>
        <w:t>on</w:t>
      </w:r>
      <w:r>
        <w:rPr>
          <w:spacing w:val="-7"/>
        </w:rPr>
        <w:t xml:space="preserve"> </w:t>
      </w:r>
      <w:r>
        <w:t>the</w:t>
      </w:r>
      <w:r>
        <w:rPr>
          <w:spacing w:val="-10"/>
        </w:rPr>
        <w:t xml:space="preserve"> </w:t>
      </w:r>
      <w:r>
        <w:t>different</w:t>
      </w:r>
      <w:r>
        <w:rPr>
          <w:spacing w:val="-8"/>
        </w:rPr>
        <w:t xml:space="preserve"> </w:t>
      </w:r>
      <w:r>
        <w:t>types</w:t>
      </w:r>
      <w:r>
        <w:rPr>
          <w:spacing w:val="-10"/>
        </w:rPr>
        <w:t xml:space="preserve"> </w:t>
      </w:r>
      <w:r>
        <w:t>of</w:t>
      </w:r>
      <w:r>
        <w:rPr>
          <w:spacing w:val="-8"/>
        </w:rPr>
        <w:t xml:space="preserve"> </w:t>
      </w:r>
      <w:r>
        <w:t>radiography</w:t>
      </w:r>
      <w:r>
        <w:rPr>
          <w:spacing w:val="-7"/>
        </w:rPr>
        <w:t xml:space="preserve"> </w:t>
      </w:r>
      <w:r>
        <w:t>examinations</w:t>
      </w:r>
      <w:r>
        <w:rPr>
          <w:spacing w:val="-9"/>
        </w:rPr>
        <w:t xml:space="preserve"> </w:t>
      </w:r>
      <w:r>
        <w:t>known</w:t>
      </w:r>
      <w:r>
        <w:rPr>
          <w:spacing w:val="-10"/>
        </w:rPr>
        <w:t xml:space="preserve"> </w:t>
      </w:r>
      <w:r>
        <w:t>by the</w:t>
      </w:r>
      <w:r>
        <w:rPr>
          <w:spacing w:val="-11"/>
        </w:rPr>
        <w:t xml:space="preserve"> </w:t>
      </w:r>
      <w:r>
        <w:t>participants;</w:t>
      </w:r>
      <w:r>
        <w:rPr>
          <w:spacing w:val="-10"/>
        </w:rPr>
        <w:t xml:space="preserve"> </w:t>
      </w:r>
      <w:r>
        <w:t>X-rays</w:t>
      </w:r>
      <w:r>
        <w:rPr>
          <w:spacing w:val="-8"/>
        </w:rPr>
        <w:t xml:space="preserve"> </w:t>
      </w:r>
      <w:r>
        <w:t>were</w:t>
      </w:r>
      <w:r>
        <w:rPr>
          <w:spacing w:val="-12"/>
        </w:rPr>
        <w:t xml:space="preserve"> </w:t>
      </w:r>
      <w:r>
        <w:t>known</w:t>
      </w:r>
      <w:r>
        <w:rPr>
          <w:spacing w:val="-11"/>
        </w:rPr>
        <w:t xml:space="preserve"> </w:t>
      </w:r>
      <w:r>
        <w:t>by</w:t>
      </w:r>
      <w:r>
        <w:rPr>
          <w:spacing w:val="-11"/>
        </w:rPr>
        <w:t xml:space="preserve"> </w:t>
      </w:r>
      <w:r>
        <w:t>67%</w:t>
      </w:r>
      <w:r>
        <w:rPr>
          <w:spacing w:val="-11"/>
        </w:rPr>
        <w:t xml:space="preserve"> </w:t>
      </w:r>
      <w:r>
        <w:t>participants,</w:t>
      </w:r>
      <w:r>
        <w:rPr>
          <w:spacing w:val="-10"/>
        </w:rPr>
        <w:t xml:space="preserve"> </w:t>
      </w:r>
      <w:r>
        <w:t>15%</w:t>
      </w:r>
      <w:r>
        <w:rPr>
          <w:spacing w:val="-11"/>
        </w:rPr>
        <w:t xml:space="preserve"> </w:t>
      </w:r>
      <w:r>
        <w:t>CT</w:t>
      </w:r>
      <w:r>
        <w:rPr>
          <w:spacing w:val="-11"/>
        </w:rPr>
        <w:t xml:space="preserve"> </w:t>
      </w:r>
      <w:r>
        <w:t>scan,</w:t>
      </w:r>
      <w:r>
        <w:rPr>
          <w:spacing w:val="-11"/>
        </w:rPr>
        <w:t xml:space="preserve"> </w:t>
      </w:r>
      <w:r>
        <w:t>8%</w:t>
      </w:r>
      <w:r>
        <w:rPr>
          <w:spacing w:val="-11"/>
        </w:rPr>
        <w:t xml:space="preserve"> </w:t>
      </w:r>
      <w:r>
        <w:t>Ultrasound</w:t>
      </w:r>
      <w:r>
        <w:rPr>
          <w:spacing w:val="-10"/>
        </w:rPr>
        <w:t xml:space="preserve"> </w:t>
      </w:r>
      <w:r>
        <w:t>scan,</w:t>
      </w:r>
      <w:r>
        <w:rPr>
          <w:spacing w:val="-11"/>
        </w:rPr>
        <w:t xml:space="preserve"> </w:t>
      </w:r>
      <w:r>
        <w:t>7% participants did not know any examination and 3% knew MRI.</w:t>
      </w:r>
    </w:p>
    <w:p w14:paraId="2B7C6568" w14:textId="77777777" w:rsidR="00296692" w:rsidRDefault="00000000">
      <w:pPr>
        <w:spacing w:before="150"/>
        <w:ind w:left="2428" w:right="5980" w:hanging="414"/>
      </w:pPr>
      <w:r>
        <w:rPr>
          <w:noProof/>
        </w:rPr>
        <mc:AlternateContent>
          <mc:Choice Requires="wpg">
            <w:drawing>
              <wp:anchor distT="0" distB="0" distL="0" distR="0" simplePos="0" relativeHeight="487334400" behindDoc="1" locked="0" layoutInCell="1" allowOverlap="1" wp14:anchorId="7BED744F" wp14:editId="5F93FEB9">
                <wp:simplePos x="0" y="0"/>
                <wp:positionH relativeFrom="page">
                  <wp:posOffset>2211772</wp:posOffset>
                </wp:positionH>
                <wp:positionV relativeFrom="paragraph">
                  <wp:posOffset>184305</wp:posOffset>
                </wp:positionV>
                <wp:extent cx="2928620" cy="293116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28620" cy="2931160"/>
                          <a:chOff x="0" y="0"/>
                          <a:chExt cx="2928620" cy="2931160"/>
                        </a:xfrm>
                      </wpg:grpSpPr>
                      <wps:wsp>
                        <wps:cNvPr id="17" name="Graphic 17"/>
                        <wps:cNvSpPr/>
                        <wps:spPr>
                          <a:xfrm>
                            <a:off x="1464115" y="2412"/>
                            <a:ext cx="1392555" cy="1464310"/>
                          </a:xfrm>
                          <a:custGeom>
                            <a:avLst/>
                            <a:gdLst/>
                            <a:ahLst/>
                            <a:cxnLst/>
                            <a:rect l="l" t="t" r="r" b="b"/>
                            <a:pathLst>
                              <a:path w="1392555" h="1464310">
                                <a:moveTo>
                                  <a:pt x="0" y="0"/>
                                </a:moveTo>
                                <a:lnTo>
                                  <a:pt x="0" y="1464056"/>
                                </a:lnTo>
                                <a:lnTo>
                                  <a:pt x="1392427" y="1011682"/>
                                </a:lnTo>
                                <a:lnTo>
                                  <a:pt x="1376636" y="965666"/>
                                </a:lnTo>
                                <a:lnTo>
                                  <a:pt x="1359430" y="920440"/>
                                </a:lnTo>
                                <a:lnTo>
                                  <a:pt x="1340838" y="876025"/>
                                </a:lnTo>
                                <a:lnTo>
                                  <a:pt x="1320891" y="832445"/>
                                </a:lnTo>
                                <a:lnTo>
                                  <a:pt x="1299617" y="789719"/>
                                </a:lnTo>
                                <a:lnTo>
                                  <a:pt x="1277048" y="747869"/>
                                </a:lnTo>
                                <a:lnTo>
                                  <a:pt x="1253213" y="706918"/>
                                </a:lnTo>
                                <a:lnTo>
                                  <a:pt x="1228141" y="666887"/>
                                </a:lnTo>
                                <a:lnTo>
                                  <a:pt x="1201862" y="627797"/>
                                </a:lnTo>
                                <a:lnTo>
                                  <a:pt x="1174407" y="589670"/>
                                </a:lnTo>
                                <a:lnTo>
                                  <a:pt x="1145804" y="552527"/>
                                </a:lnTo>
                                <a:lnTo>
                                  <a:pt x="1116084" y="516391"/>
                                </a:lnTo>
                                <a:lnTo>
                                  <a:pt x="1085276" y="481282"/>
                                </a:lnTo>
                                <a:lnTo>
                                  <a:pt x="1053410" y="447223"/>
                                </a:lnTo>
                                <a:lnTo>
                                  <a:pt x="1020516" y="414235"/>
                                </a:lnTo>
                                <a:lnTo>
                                  <a:pt x="986623" y="382340"/>
                                </a:lnTo>
                                <a:lnTo>
                                  <a:pt x="951762" y="351558"/>
                                </a:lnTo>
                                <a:lnTo>
                                  <a:pt x="915962" y="321913"/>
                                </a:lnTo>
                                <a:lnTo>
                                  <a:pt x="879253" y="293425"/>
                                </a:lnTo>
                                <a:lnTo>
                                  <a:pt x="841665" y="266116"/>
                                </a:lnTo>
                                <a:lnTo>
                                  <a:pt x="803227" y="240008"/>
                                </a:lnTo>
                                <a:lnTo>
                                  <a:pt x="763970" y="215122"/>
                                </a:lnTo>
                                <a:lnTo>
                                  <a:pt x="723922" y="191479"/>
                                </a:lnTo>
                                <a:lnTo>
                                  <a:pt x="683114" y="169103"/>
                                </a:lnTo>
                                <a:lnTo>
                                  <a:pt x="641575" y="148013"/>
                                </a:lnTo>
                                <a:lnTo>
                                  <a:pt x="599336" y="128232"/>
                                </a:lnTo>
                                <a:lnTo>
                                  <a:pt x="556426" y="109781"/>
                                </a:lnTo>
                                <a:lnTo>
                                  <a:pt x="512874" y="92682"/>
                                </a:lnTo>
                                <a:lnTo>
                                  <a:pt x="468711" y="76957"/>
                                </a:lnTo>
                                <a:lnTo>
                                  <a:pt x="423967" y="62627"/>
                                </a:lnTo>
                                <a:lnTo>
                                  <a:pt x="378670" y="49713"/>
                                </a:lnTo>
                                <a:lnTo>
                                  <a:pt x="332851" y="38238"/>
                                </a:lnTo>
                                <a:lnTo>
                                  <a:pt x="286540" y="28223"/>
                                </a:lnTo>
                                <a:lnTo>
                                  <a:pt x="239766" y="19689"/>
                                </a:lnTo>
                                <a:lnTo>
                                  <a:pt x="192560" y="12658"/>
                                </a:lnTo>
                                <a:lnTo>
                                  <a:pt x="144950" y="7153"/>
                                </a:lnTo>
                                <a:lnTo>
                                  <a:pt x="96967" y="3193"/>
                                </a:lnTo>
                                <a:lnTo>
                                  <a:pt x="48640" y="801"/>
                                </a:lnTo>
                                <a:lnTo>
                                  <a:pt x="0" y="0"/>
                                </a:lnTo>
                                <a:close/>
                              </a:path>
                            </a:pathLst>
                          </a:custGeom>
                          <a:solidFill>
                            <a:srgbClr val="4471C4"/>
                          </a:solidFill>
                        </wps:spPr>
                        <wps:bodyPr wrap="square" lIns="0" tIns="0" rIns="0" bIns="0" rtlCol="0">
                          <a:prstTxWarp prst="textNoShape">
                            <a:avLst/>
                          </a:prstTxWarp>
                          <a:noAutofit/>
                        </wps:bodyPr>
                      </wps:wsp>
                      <wps:wsp>
                        <wps:cNvPr id="18" name="Graphic 18"/>
                        <wps:cNvSpPr/>
                        <wps:spPr>
                          <a:xfrm>
                            <a:off x="1464115" y="1014094"/>
                            <a:ext cx="1438275" cy="452755"/>
                          </a:xfrm>
                          <a:custGeom>
                            <a:avLst/>
                            <a:gdLst/>
                            <a:ahLst/>
                            <a:cxnLst/>
                            <a:rect l="l" t="t" r="r" b="b"/>
                            <a:pathLst>
                              <a:path w="1438275" h="452755">
                                <a:moveTo>
                                  <a:pt x="1392427" y="0"/>
                                </a:moveTo>
                                <a:lnTo>
                                  <a:pt x="0" y="452374"/>
                                </a:lnTo>
                                <a:lnTo>
                                  <a:pt x="1438148" y="178053"/>
                                </a:lnTo>
                                <a:lnTo>
                                  <a:pt x="1428843" y="133034"/>
                                </a:lnTo>
                                <a:lnTo>
                                  <a:pt x="1418097" y="88312"/>
                                </a:lnTo>
                                <a:lnTo>
                                  <a:pt x="1405947" y="43947"/>
                                </a:lnTo>
                                <a:lnTo>
                                  <a:pt x="1392427" y="0"/>
                                </a:lnTo>
                                <a:close/>
                              </a:path>
                            </a:pathLst>
                          </a:custGeom>
                          <a:solidFill>
                            <a:srgbClr val="EC7C30"/>
                          </a:solidFill>
                        </wps:spPr>
                        <wps:bodyPr wrap="square" lIns="0" tIns="0" rIns="0" bIns="0" rtlCol="0">
                          <a:prstTxWarp prst="textNoShape">
                            <a:avLst/>
                          </a:prstTxWarp>
                          <a:noAutofit/>
                        </wps:bodyPr>
                      </wps:wsp>
                      <wps:wsp>
                        <wps:cNvPr id="19" name="Graphic 19"/>
                        <wps:cNvSpPr/>
                        <wps:spPr>
                          <a:xfrm>
                            <a:off x="1464115" y="1192149"/>
                            <a:ext cx="1464310" cy="1207770"/>
                          </a:xfrm>
                          <a:custGeom>
                            <a:avLst/>
                            <a:gdLst/>
                            <a:ahLst/>
                            <a:cxnLst/>
                            <a:rect l="l" t="t" r="r" b="b"/>
                            <a:pathLst>
                              <a:path w="1464310" h="1207770">
                                <a:moveTo>
                                  <a:pt x="1438148" y="0"/>
                                </a:moveTo>
                                <a:lnTo>
                                  <a:pt x="0" y="274320"/>
                                </a:lnTo>
                                <a:lnTo>
                                  <a:pt x="1128140" y="1207642"/>
                                </a:lnTo>
                                <a:lnTo>
                                  <a:pt x="1159501" y="1168374"/>
                                </a:lnTo>
                                <a:lnTo>
                                  <a:pt x="1189391" y="1128201"/>
                                </a:lnTo>
                                <a:lnTo>
                                  <a:pt x="1217800" y="1087167"/>
                                </a:lnTo>
                                <a:lnTo>
                                  <a:pt x="1244717" y="1045311"/>
                                </a:lnTo>
                                <a:lnTo>
                                  <a:pt x="1270133" y="1002675"/>
                                </a:lnTo>
                                <a:lnTo>
                                  <a:pt x="1294036" y="959300"/>
                                </a:lnTo>
                                <a:lnTo>
                                  <a:pt x="1316415" y="915228"/>
                                </a:lnTo>
                                <a:lnTo>
                                  <a:pt x="1337261" y="870499"/>
                                </a:lnTo>
                                <a:lnTo>
                                  <a:pt x="1356563" y="825154"/>
                                </a:lnTo>
                                <a:lnTo>
                                  <a:pt x="1374309" y="779235"/>
                                </a:lnTo>
                                <a:lnTo>
                                  <a:pt x="1390490" y="732783"/>
                                </a:lnTo>
                                <a:lnTo>
                                  <a:pt x="1405095" y="685839"/>
                                </a:lnTo>
                                <a:lnTo>
                                  <a:pt x="1418113" y="638444"/>
                                </a:lnTo>
                                <a:lnTo>
                                  <a:pt x="1429534" y="590640"/>
                                </a:lnTo>
                                <a:lnTo>
                                  <a:pt x="1439347" y="542466"/>
                                </a:lnTo>
                                <a:lnTo>
                                  <a:pt x="1447542" y="493966"/>
                                </a:lnTo>
                                <a:lnTo>
                                  <a:pt x="1454107" y="445179"/>
                                </a:lnTo>
                                <a:lnTo>
                                  <a:pt x="1459034" y="396146"/>
                                </a:lnTo>
                                <a:lnTo>
                                  <a:pt x="1462309" y="346910"/>
                                </a:lnTo>
                                <a:lnTo>
                                  <a:pt x="1463925" y="297511"/>
                                </a:lnTo>
                                <a:lnTo>
                                  <a:pt x="1463868" y="247990"/>
                                </a:lnTo>
                                <a:lnTo>
                                  <a:pt x="1462130" y="198389"/>
                                </a:lnTo>
                                <a:lnTo>
                                  <a:pt x="1458700" y="148748"/>
                                </a:lnTo>
                                <a:lnTo>
                                  <a:pt x="1453566" y="99108"/>
                                </a:lnTo>
                                <a:lnTo>
                                  <a:pt x="1446719" y="49512"/>
                                </a:lnTo>
                                <a:lnTo>
                                  <a:pt x="1438148" y="0"/>
                                </a:lnTo>
                                <a:close/>
                              </a:path>
                            </a:pathLst>
                          </a:custGeom>
                          <a:solidFill>
                            <a:srgbClr val="A4A4A4"/>
                          </a:solidFill>
                        </wps:spPr>
                        <wps:bodyPr wrap="square" lIns="0" tIns="0" rIns="0" bIns="0" rtlCol="0">
                          <a:prstTxWarp prst="textNoShape">
                            <a:avLst/>
                          </a:prstTxWarp>
                          <a:noAutofit/>
                        </wps:bodyPr>
                      </wps:wsp>
                      <wps:wsp>
                        <wps:cNvPr id="20" name="Graphic 20"/>
                        <wps:cNvSpPr/>
                        <wps:spPr>
                          <a:xfrm>
                            <a:off x="0" y="5333"/>
                            <a:ext cx="2592705" cy="2925445"/>
                          </a:xfrm>
                          <a:custGeom>
                            <a:avLst/>
                            <a:gdLst/>
                            <a:ahLst/>
                            <a:cxnLst/>
                            <a:rect l="l" t="t" r="r" b="b"/>
                            <a:pathLst>
                              <a:path w="2592705" h="2925445">
                                <a:moveTo>
                                  <a:pt x="1372167" y="0"/>
                                </a:moveTo>
                                <a:lnTo>
                                  <a:pt x="1321887" y="4034"/>
                                </a:lnTo>
                                <a:lnTo>
                                  <a:pt x="1271942" y="9774"/>
                                </a:lnTo>
                                <a:lnTo>
                                  <a:pt x="1222370" y="17199"/>
                                </a:lnTo>
                                <a:lnTo>
                                  <a:pt x="1173210" y="26291"/>
                                </a:lnTo>
                                <a:lnTo>
                                  <a:pt x="1124501" y="37030"/>
                                </a:lnTo>
                                <a:lnTo>
                                  <a:pt x="1076281" y="49397"/>
                                </a:lnTo>
                                <a:lnTo>
                                  <a:pt x="1028589" y="63370"/>
                                </a:lnTo>
                                <a:lnTo>
                                  <a:pt x="981464" y="78932"/>
                                </a:lnTo>
                                <a:lnTo>
                                  <a:pt x="934943" y="96063"/>
                                </a:lnTo>
                                <a:lnTo>
                                  <a:pt x="889066" y="114742"/>
                                </a:lnTo>
                                <a:lnTo>
                                  <a:pt x="843871" y="134951"/>
                                </a:lnTo>
                                <a:lnTo>
                                  <a:pt x="799397" y="156670"/>
                                </a:lnTo>
                                <a:lnTo>
                                  <a:pt x="755683" y="179879"/>
                                </a:lnTo>
                                <a:lnTo>
                                  <a:pt x="712766" y="204559"/>
                                </a:lnTo>
                                <a:lnTo>
                                  <a:pt x="670686" y="230689"/>
                                </a:lnTo>
                                <a:lnTo>
                                  <a:pt x="629481" y="258252"/>
                                </a:lnTo>
                                <a:lnTo>
                                  <a:pt x="589189" y="287226"/>
                                </a:lnTo>
                                <a:lnTo>
                                  <a:pt x="549850" y="317593"/>
                                </a:lnTo>
                                <a:lnTo>
                                  <a:pt x="511502" y="349332"/>
                                </a:lnTo>
                                <a:lnTo>
                                  <a:pt x="474183" y="382425"/>
                                </a:lnTo>
                                <a:lnTo>
                                  <a:pt x="437932" y="416852"/>
                                </a:lnTo>
                                <a:lnTo>
                                  <a:pt x="402788" y="452593"/>
                                </a:lnTo>
                                <a:lnTo>
                                  <a:pt x="368789" y="489628"/>
                                </a:lnTo>
                                <a:lnTo>
                                  <a:pt x="335974" y="527938"/>
                                </a:lnTo>
                                <a:lnTo>
                                  <a:pt x="305775" y="565676"/>
                                </a:lnTo>
                                <a:lnTo>
                                  <a:pt x="277019" y="604099"/>
                                </a:lnTo>
                                <a:lnTo>
                                  <a:pt x="249702" y="643174"/>
                                </a:lnTo>
                                <a:lnTo>
                                  <a:pt x="223822" y="682866"/>
                                </a:lnTo>
                                <a:lnTo>
                                  <a:pt x="199376" y="723142"/>
                                </a:lnTo>
                                <a:lnTo>
                                  <a:pt x="176360" y="763967"/>
                                </a:lnTo>
                                <a:lnTo>
                                  <a:pt x="154771" y="805308"/>
                                </a:lnTo>
                                <a:lnTo>
                                  <a:pt x="134606" y="847131"/>
                                </a:lnTo>
                                <a:lnTo>
                                  <a:pt x="115861" y="889401"/>
                                </a:lnTo>
                                <a:lnTo>
                                  <a:pt x="98534" y="932086"/>
                                </a:lnTo>
                                <a:lnTo>
                                  <a:pt x="82621" y="975151"/>
                                </a:lnTo>
                                <a:lnTo>
                                  <a:pt x="68119" y="1018561"/>
                                </a:lnTo>
                                <a:lnTo>
                                  <a:pt x="55025" y="1062284"/>
                                </a:lnTo>
                                <a:lnTo>
                                  <a:pt x="43335" y="1106284"/>
                                </a:lnTo>
                                <a:lnTo>
                                  <a:pt x="33047" y="1150529"/>
                                </a:lnTo>
                                <a:lnTo>
                                  <a:pt x="24157" y="1194985"/>
                                </a:lnTo>
                                <a:lnTo>
                                  <a:pt x="16662" y="1239616"/>
                                </a:lnTo>
                                <a:lnTo>
                                  <a:pt x="10559" y="1284390"/>
                                </a:lnTo>
                                <a:lnTo>
                                  <a:pt x="5844" y="1329273"/>
                                </a:lnTo>
                                <a:lnTo>
                                  <a:pt x="2515" y="1374230"/>
                                </a:lnTo>
                                <a:lnTo>
                                  <a:pt x="568" y="1419228"/>
                                </a:lnTo>
                                <a:lnTo>
                                  <a:pt x="0" y="1464232"/>
                                </a:lnTo>
                                <a:lnTo>
                                  <a:pt x="807" y="1509209"/>
                                </a:lnTo>
                                <a:lnTo>
                                  <a:pt x="2987" y="1554125"/>
                                </a:lnTo>
                                <a:lnTo>
                                  <a:pt x="6536" y="1598945"/>
                                </a:lnTo>
                                <a:lnTo>
                                  <a:pt x="11452" y="1643637"/>
                                </a:lnTo>
                                <a:lnTo>
                                  <a:pt x="17730" y="1688166"/>
                                </a:lnTo>
                                <a:lnTo>
                                  <a:pt x="25368" y="1732497"/>
                                </a:lnTo>
                                <a:lnTo>
                                  <a:pt x="34363" y="1776598"/>
                                </a:lnTo>
                                <a:lnTo>
                                  <a:pt x="44710" y="1820434"/>
                                </a:lnTo>
                                <a:lnTo>
                                  <a:pt x="56408" y="1863971"/>
                                </a:lnTo>
                                <a:lnTo>
                                  <a:pt x="69453" y="1907175"/>
                                </a:lnTo>
                                <a:lnTo>
                                  <a:pt x="83842" y="1950013"/>
                                </a:lnTo>
                                <a:lnTo>
                                  <a:pt x="99570" y="1992450"/>
                                </a:lnTo>
                                <a:lnTo>
                                  <a:pt x="116637" y="2034453"/>
                                </a:lnTo>
                                <a:lnTo>
                                  <a:pt x="135037" y="2075987"/>
                                </a:lnTo>
                                <a:lnTo>
                                  <a:pt x="154768" y="2117019"/>
                                </a:lnTo>
                                <a:lnTo>
                                  <a:pt x="175827" y="2157515"/>
                                </a:lnTo>
                                <a:lnTo>
                                  <a:pt x="198210" y="2197440"/>
                                </a:lnTo>
                                <a:lnTo>
                                  <a:pt x="221914" y="2236761"/>
                                </a:lnTo>
                                <a:lnTo>
                                  <a:pt x="246936" y="2275444"/>
                                </a:lnTo>
                                <a:lnTo>
                                  <a:pt x="273274" y="2313455"/>
                                </a:lnTo>
                                <a:lnTo>
                                  <a:pt x="300922" y="2350760"/>
                                </a:lnTo>
                                <a:lnTo>
                                  <a:pt x="329880" y="2387325"/>
                                </a:lnTo>
                                <a:lnTo>
                                  <a:pt x="360142" y="2423116"/>
                                </a:lnTo>
                                <a:lnTo>
                                  <a:pt x="391706" y="2458099"/>
                                </a:lnTo>
                                <a:lnTo>
                                  <a:pt x="424569" y="2492241"/>
                                </a:lnTo>
                                <a:lnTo>
                                  <a:pt x="458728" y="2525507"/>
                                </a:lnTo>
                                <a:lnTo>
                                  <a:pt x="494179" y="2557863"/>
                                </a:lnTo>
                                <a:lnTo>
                                  <a:pt x="530919" y="2589276"/>
                                </a:lnTo>
                                <a:lnTo>
                                  <a:pt x="568650" y="2619475"/>
                                </a:lnTo>
                                <a:lnTo>
                                  <a:pt x="607066" y="2648231"/>
                                </a:lnTo>
                                <a:lnTo>
                                  <a:pt x="646135" y="2675548"/>
                                </a:lnTo>
                                <a:lnTo>
                                  <a:pt x="685821" y="2701427"/>
                                </a:lnTo>
                                <a:lnTo>
                                  <a:pt x="726092" y="2725874"/>
                                </a:lnTo>
                                <a:lnTo>
                                  <a:pt x="766912" y="2748890"/>
                                </a:lnTo>
                                <a:lnTo>
                                  <a:pt x="808249" y="2770479"/>
                                </a:lnTo>
                                <a:lnTo>
                                  <a:pt x="850069" y="2790644"/>
                                </a:lnTo>
                                <a:lnTo>
                                  <a:pt x="892336" y="2809389"/>
                                </a:lnTo>
                                <a:lnTo>
                                  <a:pt x="935018" y="2826717"/>
                                </a:lnTo>
                                <a:lnTo>
                                  <a:pt x="978080" y="2842630"/>
                                </a:lnTo>
                                <a:lnTo>
                                  <a:pt x="1021489" y="2857132"/>
                                </a:lnTo>
                                <a:lnTo>
                                  <a:pt x="1065210" y="2870227"/>
                                </a:lnTo>
                                <a:lnTo>
                                  <a:pt x="1109210" y="2881917"/>
                                </a:lnTo>
                                <a:lnTo>
                                  <a:pt x="1153454" y="2892206"/>
                                </a:lnTo>
                                <a:lnTo>
                                  <a:pt x="1197909" y="2901097"/>
                                </a:lnTo>
                                <a:lnTo>
                                  <a:pt x="1242541" y="2908593"/>
                                </a:lnTo>
                                <a:lnTo>
                                  <a:pt x="1287315" y="2914697"/>
                                </a:lnTo>
                                <a:lnTo>
                                  <a:pt x="1332198" y="2919412"/>
                                </a:lnTo>
                                <a:lnTo>
                                  <a:pt x="1377156" y="2922743"/>
                                </a:lnTo>
                                <a:lnTo>
                                  <a:pt x="1422155" y="2924691"/>
                                </a:lnTo>
                                <a:lnTo>
                                  <a:pt x="1467160" y="2925261"/>
                                </a:lnTo>
                                <a:lnTo>
                                  <a:pt x="1512139" y="2924455"/>
                                </a:lnTo>
                                <a:lnTo>
                                  <a:pt x="1557056" y="2922277"/>
                                </a:lnTo>
                                <a:lnTo>
                                  <a:pt x="1601879" y="2918729"/>
                                </a:lnTo>
                                <a:lnTo>
                                  <a:pt x="1646572" y="2913816"/>
                                </a:lnTo>
                                <a:lnTo>
                                  <a:pt x="1691103" y="2907540"/>
                                </a:lnTo>
                                <a:lnTo>
                                  <a:pt x="1735437" y="2899904"/>
                                </a:lnTo>
                                <a:lnTo>
                                  <a:pt x="1779540" y="2890912"/>
                                </a:lnTo>
                                <a:lnTo>
                                  <a:pt x="1823378" y="2880567"/>
                                </a:lnTo>
                                <a:lnTo>
                                  <a:pt x="1866918" y="2868872"/>
                                </a:lnTo>
                                <a:lnTo>
                                  <a:pt x="1910124" y="2855830"/>
                                </a:lnTo>
                                <a:lnTo>
                                  <a:pt x="1952965" y="2841445"/>
                                </a:lnTo>
                                <a:lnTo>
                                  <a:pt x="1995405" y="2825719"/>
                                </a:lnTo>
                                <a:lnTo>
                                  <a:pt x="2037410" y="2808657"/>
                                </a:lnTo>
                                <a:lnTo>
                                  <a:pt x="2078947" y="2790260"/>
                                </a:lnTo>
                                <a:lnTo>
                                  <a:pt x="2119981" y="2770533"/>
                                </a:lnTo>
                                <a:lnTo>
                                  <a:pt x="2160479" y="2749479"/>
                                </a:lnTo>
                                <a:lnTo>
                                  <a:pt x="2200406" y="2727100"/>
                                </a:lnTo>
                                <a:lnTo>
                                  <a:pt x="2239730" y="2703401"/>
                                </a:lnTo>
                                <a:lnTo>
                                  <a:pt x="2278415" y="2678383"/>
                                </a:lnTo>
                                <a:lnTo>
                                  <a:pt x="2316428" y="2652051"/>
                                </a:lnTo>
                                <a:lnTo>
                                  <a:pt x="2353734" y="2624408"/>
                                </a:lnTo>
                                <a:lnTo>
                                  <a:pt x="2390301" y="2595457"/>
                                </a:lnTo>
                                <a:lnTo>
                                  <a:pt x="2426093" y="2565200"/>
                                </a:lnTo>
                                <a:lnTo>
                                  <a:pt x="2461078" y="2533642"/>
                                </a:lnTo>
                                <a:lnTo>
                                  <a:pt x="2495220" y="2500786"/>
                                </a:lnTo>
                                <a:lnTo>
                                  <a:pt x="2528487" y="2466634"/>
                                </a:lnTo>
                                <a:lnTo>
                                  <a:pt x="2560843" y="2431190"/>
                                </a:lnTo>
                                <a:lnTo>
                                  <a:pt x="2592256" y="2394457"/>
                                </a:lnTo>
                                <a:lnTo>
                                  <a:pt x="1464115" y="1461135"/>
                                </a:lnTo>
                                <a:lnTo>
                                  <a:pt x="1372167" y="0"/>
                                </a:lnTo>
                                <a:close/>
                              </a:path>
                            </a:pathLst>
                          </a:custGeom>
                          <a:solidFill>
                            <a:srgbClr val="FFC000"/>
                          </a:solidFill>
                        </wps:spPr>
                        <wps:bodyPr wrap="square" lIns="0" tIns="0" rIns="0" bIns="0" rtlCol="0">
                          <a:prstTxWarp prst="textNoShape">
                            <a:avLst/>
                          </a:prstTxWarp>
                          <a:noAutofit/>
                        </wps:bodyPr>
                      </wps:wsp>
                      <wps:wsp>
                        <wps:cNvPr id="21" name="Graphic 21"/>
                        <wps:cNvSpPr/>
                        <wps:spPr>
                          <a:xfrm>
                            <a:off x="1372167" y="2412"/>
                            <a:ext cx="92075" cy="1464310"/>
                          </a:xfrm>
                          <a:custGeom>
                            <a:avLst/>
                            <a:gdLst/>
                            <a:ahLst/>
                            <a:cxnLst/>
                            <a:rect l="l" t="t" r="r" b="b"/>
                            <a:pathLst>
                              <a:path w="92075" h="1464310">
                                <a:moveTo>
                                  <a:pt x="91948" y="0"/>
                                </a:moveTo>
                                <a:lnTo>
                                  <a:pt x="68972" y="188"/>
                                </a:lnTo>
                                <a:lnTo>
                                  <a:pt x="45974" y="746"/>
                                </a:lnTo>
                                <a:lnTo>
                                  <a:pt x="22975" y="1660"/>
                                </a:lnTo>
                                <a:lnTo>
                                  <a:pt x="0" y="2921"/>
                                </a:lnTo>
                                <a:lnTo>
                                  <a:pt x="91948" y="1464056"/>
                                </a:lnTo>
                                <a:lnTo>
                                  <a:pt x="91948" y="0"/>
                                </a:lnTo>
                                <a:close/>
                              </a:path>
                            </a:pathLst>
                          </a:custGeom>
                          <a:solidFill>
                            <a:srgbClr val="5B9BD4"/>
                          </a:solidFill>
                        </wps:spPr>
                        <wps:bodyPr wrap="square" lIns="0" tIns="0" rIns="0" bIns="0" rtlCol="0">
                          <a:prstTxWarp prst="textNoShape">
                            <a:avLst/>
                          </a:prstTxWarp>
                          <a:noAutofit/>
                        </wps:bodyPr>
                      </wps:wsp>
                      <wps:wsp>
                        <wps:cNvPr id="22" name="Graphic 22"/>
                        <wps:cNvSpPr/>
                        <wps:spPr>
                          <a:xfrm>
                            <a:off x="697416" y="3175"/>
                            <a:ext cx="720725" cy="31115"/>
                          </a:xfrm>
                          <a:custGeom>
                            <a:avLst/>
                            <a:gdLst/>
                            <a:ahLst/>
                            <a:cxnLst/>
                            <a:rect l="l" t="t" r="r" b="b"/>
                            <a:pathLst>
                              <a:path w="720725" h="31115">
                                <a:moveTo>
                                  <a:pt x="720725" y="0"/>
                                </a:moveTo>
                                <a:lnTo>
                                  <a:pt x="56515" y="30861"/>
                                </a:lnTo>
                                <a:lnTo>
                                  <a:pt x="0" y="30861"/>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D76C2CD" id="Group 16" o:spid="_x0000_s1026" style="position:absolute;margin-left:174.15pt;margin-top:14.5pt;width:230.6pt;height:230.8pt;z-index:-15982080;mso-wrap-distance-left:0;mso-wrap-distance-right:0;mso-position-horizontal-relative:page" coordsize="29286,29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">
                <v:shape id="Graphic 17" o:spid="_x0000_s1027" style="position:absolute;left:14641;top:24;width:13925;height:14643;visibility:visible;mso-wrap-style:square;v-text-anchor:top" coordsize="1392555,1464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" path="m,l,1464056,1392427,1011682r-15791,-46016l1359430,920440r-18592,-44415l1320891,832445r-21274,-42726l1277048,747869r-23835,-40951l1228141,666887r-26279,-39090l1174407,589670r-28603,-37143l1116084,516391r-30808,-35109l1053410,447223r-32894,-32988l986623,382340,951762,351558,915962,321913,879253,293425,841665,266116,803227,240008,763970,215122,723922,191479,683114,169103,641575,148013,599336,128232,556426,109781,512874,92682,468711,76957,423967,62627,378670,49713,332851,38238,286540,28223,239766,19689,192560,12658,144950,7153,96967,3193,48640,801,,xe" fillcolor="#4471c4" stroked="f">
                  <v:path arrowok="t"/>
                </v:shape>
                <v:shape id="Graphic 18" o:spid="_x0000_s1028" style="position:absolute;left:14641;top:10140;width:14382;height:4528;visibility:visible;mso-wrap-style:square;v-text-anchor:top" coordsize="1438275,452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" path="m1392427,l,452374,1438148,178053r-9305,-45019l1418097,88312,1405947,43947,1392427,xe" fillcolor="#ec7c30" stroked="f">
                  <v:path arrowok="t"/>
                </v:shape>
                <v:shape id="Graphic 19" o:spid="_x0000_s1029" style="position:absolute;left:14641;top:11921;width:14643;height:12078;visibility:visible;mso-wrap-style:square;v-text-anchor:top" coordsize="1464310,1207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" path="m1438148,l,274320r1128140,933322l1159501,1168374r29890,-40173l1217800,1087167r26917,-41856l1270133,1002675r23903,-43375l1316415,915228r20846,-44729l1356563,825154r17746,-45919l1390490,732783r14605,-46944l1418113,638444r11421,-47804l1439347,542466r8195,-48500l1454107,445179r4927,-49033l1462309,346910r1616,-49399l1463868,247990r-1738,-49601l1458700,148748r-5134,-49640l1446719,49512,1438148,xe" fillcolor="#a4a4a4" stroked="f">
                  <v:path arrowok="t"/>
                </v:shape>
                <v:shape id="Graphic 20" o:spid="_x0000_s1030" style="position:absolute;top:53;width:25927;height:29254;visibility:visible;mso-wrap-style:square;v-text-anchor:top" coordsize="2592705,2925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" path="m1372167,r-50280,4034l1271942,9774r-49572,7425l1173210,26291r-48709,10739l1076281,49397r-47692,13973l981464,78932,934943,96063r-45877,18679l843871,134951r-44474,21719l755683,179879r-42917,24680l670686,230689r-41205,27563l589189,287226r-39339,30367l511502,349332r-37319,33093l437932,416852r-35144,35741l368789,489628r-32815,38310l305775,565676r-28756,38423l249702,643174r-25880,39692l199376,723142r-23016,40825l154771,805308r-20165,41823l115861,889401,98534,932086,82621,975151r-14502,43410l55025,1062284r-11690,44000l33047,1150529r-8890,44456l16662,1239616r-6103,44774l5844,1329273r-3329,44957l568,1419228,,1464232r807,44977l2987,1554125r3549,44820l11452,1643637r6278,44529l25368,1732497r8995,44101l44710,1820434r11698,43537l69453,1907175r14389,42838l99570,1992450r17067,42003l135037,2075987r19731,41032l175827,2157515r22383,39925l221914,2236761r25022,38683l273274,2313455r27648,37305l329880,2387325r30262,35791l391706,2458099r32863,34142l458728,2525507r35451,32356l530919,2589276r37731,30199l607066,2648231r39069,27317l685821,2701427r40271,24447l766912,2748890r41337,21589l850069,2790644r42267,18745l935018,2826717r43062,15913l1021489,2857132r43721,13095l1109210,2881917r44244,10289l1197909,2901097r44632,7496l1287315,2914697r44883,4715l1377156,2922743r44999,1948l1467160,2925261r44979,-806l1557056,2922277r44823,-3548l1646572,2913816r44531,-6276l1735437,2899904r44103,-8992l1823378,2880567r43540,-11695l1910124,2855830r42841,-14385l1995405,2825719r42005,-17062l2078947,2790260r41034,-19727l2160479,2749479r39927,-22379l2239730,2703401r38685,-25018l2316428,2652051r37306,-27643l2390301,2595457r35792,-30257l2461078,2533642r34142,-32856l2528487,2466634r32356,-35444l2592256,2394457,1464115,1461135,1372167,xe" fillcolor="#ffc000" stroked="f">
                  <v:path arrowok="t"/>
                </v:shape>
                <v:shape id="Graphic 21" o:spid="_x0000_s1031" style="position:absolute;left:13721;top:24;width:921;height:14643;visibility:visible;mso-wrap-style:square;v-text-anchor:top" coordsize="92075,1464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" path="m91948,l68972,188,45974,746,22975,1660,,2921,91948,1464056,91948,xe" fillcolor="#5b9bd4" stroked="f">
                  <v:path arrowok="t"/>
                </v:shape>
                <v:shape id="Graphic 22" o:spid="_x0000_s1032" style="position:absolute;left:6974;top:31;width:7207;height:311;visibility:visible;mso-wrap-style:square;v-text-anchor:top" coordsize="72072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" path="m720725,l56515,30861,,30861e" filled="f" strokeweight=".5pt">
                  <v:path arrowok="t"/>
                </v:shape>
                <w10:wrap anchorx="page"/>
              </v:group>
            </w:pict>
          </mc:Fallback>
        </mc:AlternateContent>
      </w:r>
      <w:r>
        <w:t>Very</w:t>
      </w:r>
      <w:r>
        <w:rPr>
          <w:spacing w:val="-14"/>
        </w:rPr>
        <w:t xml:space="preserve"> </w:t>
      </w:r>
      <w:r>
        <w:t xml:space="preserve">Unsafe </w:t>
      </w:r>
      <w:r>
        <w:rPr>
          <w:spacing w:val="-6"/>
        </w:rPr>
        <w:t>1%</w:t>
      </w:r>
    </w:p>
    <w:p w14:paraId="5E4B0FC3" w14:textId="77777777" w:rsidR="00296692" w:rsidRDefault="00296692">
      <w:pPr>
        <w:pStyle w:val="BodyText"/>
        <w:spacing w:before="240"/>
        <w:rPr>
          <w:sz w:val="22"/>
        </w:rPr>
      </w:pPr>
    </w:p>
    <w:p w14:paraId="00A88289" w14:textId="77777777" w:rsidR="00296692" w:rsidRDefault="00000000">
      <w:pPr>
        <w:ind w:left="4476" w:right="3574"/>
        <w:jc w:val="center"/>
      </w:pPr>
      <w:r>
        <w:rPr>
          <w:color w:val="FFFFFF"/>
        </w:rPr>
        <w:t>Fairly</w:t>
      </w:r>
      <w:r>
        <w:rPr>
          <w:color w:val="FFFFFF"/>
          <w:spacing w:val="-14"/>
        </w:rPr>
        <w:t xml:space="preserve"> </w:t>
      </w:r>
      <w:r>
        <w:rPr>
          <w:color w:val="FFFFFF"/>
        </w:rPr>
        <w:t xml:space="preserve">Safe </w:t>
      </w:r>
      <w:r>
        <w:rPr>
          <w:color w:val="FFFFFF"/>
          <w:spacing w:val="-4"/>
        </w:rPr>
        <w:t>20%</w:t>
      </w:r>
    </w:p>
    <w:p w14:paraId="5BA47B50" w14:textId="77777777" w:rsidR="00296692" w:rsidRDefault="00000000">
      <w:pPr>
        <w:spacing w:before="115"/>
        <w:ind w:left="6526" w:right="1403"/>
        <w:jc w:val="center"/>
      </w:pPr>
      <w:r>
        <w:t>Fairly</w:t>
      </w:r>
      <w:r>
        <w:rPr>
          <w:spacing w:val="-14"/>
        </w:rPr>
        <w:t xml:space="preserve"> </w:t>
      </w:r>
      <w:r>
        <w:t xml:space="preserve">Unsafe </w:t>
      </w:r>
      <w:r>
        <w:rPr>
          <w:spacing w:val="-6"/>
        </w:rPr>
        <w:t>2%</w:t>
      </w:r>
    </w:p>
    <w:p w14:paraId="501B9915" w14:textId="77777777" w:rsidR="00296692" w:rsidRDefault="00296692">
      <w:pPr>
        <w:pStyle w:val="BodyText"/>
        <w:spacing w:before="113"/>
        <w:rPr>
          <w:sz w:val="20"/>
        </w:rPr>
      </w:pPr>
    </w:p>
    <w:p w14:paraId="4DCCAAF2" w14:textId="77777777" w:rsidR="00296692" w:rsidRDefault="00296692">
      <w:pPr>
        <w:pStyle w:val="BodyText"/>
        <w:rPr>
          <w:sz w:val="20"/>
        </w:rPr>
        <w:sectPr w:rsidR="00296692">
          <w:pgSz w:w="11910" w:h="16840"/>
          <w:pgMar w:top="1640" w:right="1133" w:bottom="280" w:left="1417" w:header="720" w:footer="720" w:gutter="0"/>
          <w:cols w:space="720"/>
        </w:sectPr>
      </w:pPr>
    </w:p>
    <w:p w14:paraId="3FC6EA78" w14:textId="77777777" w:rsidR="00296692" w:rsidRDefault="00296692">
      <w:pPr>
        <w:pStyle w:val="BodyText"/>
        <w:spacing w:before="24"/>
        <w:rPr>
          <w:sz w:val="22"/>
        </w:rPr>
      </w:pPr>
    </w:p>
    <w:p w14:paraId="4D1DCE4B" w14:textId="77777777" w:rsidR="00296692" w:rsidRDefault="00000000">
      <w:pPr>
        <w:ind w:left="3051" w:hanging="243"/>
      </w:pPr>
      <w:r>
        <w:rPr>
          <w:color w:val="FFFFFF"/>
        </w:rPr>
        <w:t>Very</w:t>
      </w:r>
      <w:r>
        <w:rPr>
          <w:color w:val="FFFFFF"/>
          <w:spacing w:val="-14"/>
        </w:rPr>
        <w:t xml:space="preserve"> </w:t>
      </w:r>
      <w:r>
        <w:rPr>
          <w:color w:val="FFFFFF"/>
        </w:rPr>
        <w:t xml:space="preserve">Safe </w:t>
      </w:r>
      <w:r>
        <w:rPr>
          <w:color w:val="FFFFFF"/>
          <w:spacing w:val="-4"/>
        </w:rPr>
        <w:t>63%</w:t>
      </w:r>
    </w:p>
    <w:p w14:paraId="0B7FDEC7" w14:textId="77777777" w:rsidR="00296692" w:rsidRDefault="00000000">
      <w:pPr>
        <w:spacing w:before="92"/>
        <w:ind w:left="1778" w:right="3176"/>
        <w:jc w:val="center"/>
      </w:pPr>
      <w:r>
        <w:br w:type="column"/>
      </w:r>
      <w:r>
        <w:rPr>
          <w:color w:val="FFFFFF"/>
          <w:spacing w:val="-2"/>
        </w:rPr>
        <w:t xml:space="preserve">Neutral </w:t>
      </w:r>
      <w:r>
        <w:rPr>
          <w:color w:val="FFFFFF"/>
          <w:spacing w:val="-4"/>
        </w:rPr>
        <w:t>14%</w:t>
      </w:r>
    </w:p>
    <w:p w14:paraId="43922F5E" w14:textId="77777777" w:rsidR="00296692" w:rsidRDefault="00296692">
      <w:pPr>
        <w:jc w:val="center"/>
        <w:sectPr w:rsidR="00296692">
          <w:type w:val="continuous"/>
          <w:pgSz w:w="11910" w:h="16840"/>
          <w:pgMar w:top="1360" w:right="1133" w:bottom="280" w:left="1417" w:header="720" w:footer="720" w:gutter="0"/>
          <w:cols w:num="2" w:space="720" w:equalWidth="0">
            <w:col w:w="3697" w:space="40"/>
            <w:col w:w="5623"/>
          </w:cols>
        </w:sectPr>
      </w:pPr>
    </w:p>
    <w:p w14:paraId="5A2FF008" w14:textId="77777777" w:rsidR="00296692" w:rsidRDefault="00296692">
      <w:pPr>
        <w:pStyle w:val="BodyText"/>
      </w:pPr>
    </w:p>
    <w:p w14:paraId="7C18364C" w14:textId="77777777" w:rsidR="00296692" w:rsidRDefault="00296692">
      <w:pPr>
        <w:pStyle w:val="BodyText"/>
      </w:pPr>
    </w:p>
    <w:p w14:paraId="47E8082E" w14:textId="77777777" w:rsidR="00296692" w:rsidRDefault="00296692">
      <w:pPr>
        <w:pStyle w:val="BodyText"/>
      </w:pPr>
    </w:p>
    <w:p w14:paraId="2B8EAF3E" w14:textId="77777777" w:rsidR="00296692" w:rsidRDefault="00296692">
      <w:pPr>
        <w:pStyle w:val="BodyText"/>
      </w:pPr>
    </w:p>
    <w:p w14:paraId="1BE5B1E5" w14:textId="77777777" w:rsidR="00296692" w:rsidRDefault="00296692">
      <w:pPr>
        <w:pStyle w:val="BodyText"/>
        <w:spacing w:before="127"/>
      </w:pPr>
    </w:p>
    <w:p w14:paraId="55E665E6" w14:textId="77777777" w:rsidR="00296692" w:rsidRDefault="00000000">
      <w:pPr>
        <w:pStyle w:val="BodyText"/>
        <w:spacing w:before="1"/>
        <w:ind w:left="83"/>
        <w:jc w:val="both"/>
      </w:pPr>
      <w:r>
        <w:t>Figure</w:t>
      </w:r>
      <w:r>
        <w:rPr>
          <w:spacing w:val="-5"/>
        </w:rPr>
        <w:t xml:space="preserve"> </w:t>
      </w:r>
      <w:r>
        <w:t>4:</w:t>
      </w:r>
      <w:r>
        <w:rPr>
          <w:spacing w:val="-1"/>
        </w:rPr>
        <w:t xml:space="preserve"> </w:t>
      </w:r>
      <w:r>
        <w:t>level</w:t>
      </w:r>
      <w:r>
        <w:rPr>
          <w:spacing w:val="-1"/>
        </w:rPr>
        <w:t xml:space="preserve"> </w:t>
      </w:r>
      <w:r>
        <w:t>of</w:t>
      </w:r>
      <w:r>
        <w:rPr>
          <w:spacing w:val="-1"/>
        </w:rPr>
        <w:t xml:space="preserve"> </w:t>
      </w:r>
      <w:r>
        <w:t>perception</w:t>
      </w:r>
      <w:r>
        <w:rPr>
          <w:spacing w:val="-1"/>
        </w:rPr>
        <w:t xml:space="preserve"> </w:t>
      </w:r>
      <w:r>
        <w:t>of</w:t>
      </w:r>
      <w:r>
        <w:rPr>
          <w:spacing w:val="-2"/>
        </w:rPr>
        <w:t xml:space="preserve"> </w:t>
      </w:r>
      <w:r>
        <w:t>safety</w:t>
      </w:r>
      <w:r>
        <w:rPr>
          <w:spacing w:val="-1"/>
        </w:rPr>
        <w:t xml:space="preserve"> </w:t>
      </w:r>
      <w:r>
        <w:t>about</w:t>
      </w:r>
      <w:r>
        <w:rPr>
          <w:spacing w:val="-1"/>
        </w:rPr>
        <w:t xml:space="preserve"> </w:t>
      </w:r>
      <w:r>
        <w:t xml:space="preserve">radiography </w:t>
      </w:r>
      <w:r>
        <w:rPr>
          <w:spacing w:val="-2"/>
        </w:rPr>
        <w:t>examinations</w:t>
      </w:r>
    </w:p>
    <w:p w14:paraId="02DFFBE1" w14:textId="77777777" w:rsidR="00296692" w:rsidRDefault="00000000">
      <w:pPr>
        <w:pStyle w:val="BodyText"/>
        <w:spacing w:before="199"/>
        <w:ind w:left="23" w:right="61"/>
        <w:jc w:val="both"/>
      </w:pPr>
      <w:r>
        <w:t>The</w:t>
      </w:r>
      <w:r>
        <w:rPr>
          <w:spacing w:val="-14"/>
        </w:rPr>
        <w:t xml:space="preserve"> </w:t>
      </w:r>
      <w:r>
        <w:t>figure</w:t>
      </w:r>
      <w:r>
        <w:rPr>
          <w:spacing w:val="-14"/>
        </w:rPr>
        <w:t xml:space="preserve"> </w:t>
      </w:r>
      <w:r>
        <w:t>shows</w:t>
      </w:r>
      <w:r>
        <w:rPr>
          <w:spacing w:val="-13"/>
        </w:rPr>
        <w:t xml:space="preserve"> </w:t>
      </w:r>
      <w:r>
        <w:t>respondents</w:t>
      </w:r>
      <w:r>
        <w:rPr>
          <w:spacing w:val="-12"/>
        </w:rPr>
        <w:t xml:space="preserve"> </w:t>
      </w:r>
      <w:r>
        <w:t>level</w:t>
      </w:r>
      <w:r>
        <w:rPr>
          <w:spacing w:val="-13"/>
        </w:rPr>
        <w:t xml:space="preserve"> </w:t>
      </w:r>
      <w:r>
        <w:t>of</w:t>
      </w:r>
      <w:r>
        <w:rPr>
          <w:spacing w:val="-14"/>
        </w:rPr>
        <w:t xml:space="preserve"> </w:t>
      </w:r>
      <w:r>
        <w:t>perception</w:t>
      </w:r>
      <w:r>
        <w:rPr>
          <w:spacing w:val="-11"/>
        </w:rPr>
        <w:t xml:space="preserve"> </w:t>
      </w:r>
      <w:r>
        <w:t>on</w:t>
      </w:r>
      <w:r>
        <w:rPr>
          <w:spacing w:val="-13"/>
        </w:rPr>
        <w:t xml:space="preserve"> </w:t>
      </w:r>
      <w:r>
        <w:t>the</w:t>
      </w:r>
      <w:r>
        <w:rPr>
          <w:spacing w:val="-14"/>
        </w:rPr>
        <w:t xml:space="preserve"> </w:t>
      </w:r>
      <w:r>
        <w:t>safety</w:t>
      </w:r>
      <w:r>
        <w:rPr>
          <w:spacing w:val="-13"/>
        </w:rPr>
        <w:t xml:space="preserve"> </w:t>
      </w:r>
      <w:r>
        <w:t>of</w:t>
      </w:r>
      <w:r>
        <w:rPr>
          <w:spacing w:val="-14"/>
        </w:rPr>
        <w:t xml:space="preserve"> </w:t>
      </w:r>
      <w:r>
        <w:t>radiography</w:t>
      </w:r>
      <w:r>
        <w:rPr>
          <w:spacing w:val="-13"/>
        </w:rPr>
        <w:t xml:space="preserve"> </w:t>
      </w:r>
      <w:r>
        <w:t>examinations.</w:t>
      </w:r>
      <w:r>
        <w:rPr>
          <w:spacing w:val="-13"/>
        </w:rPr>
        <w:t xml:space="preserve"> </w:t>
      </w:r>
      <w:r>
        <w:t>63% of participants thought the examinations were very safe, 20% perceived to be fairly safe, 14% neutral, 2% fairly unsafe while 1% perceived to be very unsafe.</w:t>
      </w:r>
    </w:p>
    <w:p w14:paraId="65CE999D" w14:textId="77777777" w:rsidR="00296692" w:rsidRDefault="00296692">
      <w:pPr>
        <w:pStyle w:val="BodyText"/>
        <w:jc w:val="both"/>
        <w:sectPr w:rsidR="00296692">
          <w:type w:val="continuous"/>
          <w:pgSz w:w="11910" w:h="16840"/>
          <w:pgMar w:top="1360" w:right="1133" w:bottom="280" w:left="1417" w:header="720" w:footer="720" w:gutter="0"/>
          <w:cols w:space="720"/>
        </w:sectPr>
      </w:pPr>
    </w:p>
    <w:p w14:paraId="41E802B1" w14:textId="77777777" w:rsidR="00296692" w:rsidRDefault="00000000">
      <w:pPr>
        <w:pStyle w:val="BodyText"/>
        <w:spacing w:before="85"/>
        <w:ind w:left="213"/>
      </w:pPr>
      <w:r>
        <w:rPr>
          <w:noProof/>
        </w:rPr>
        <w:lastRenderedPageBreak/>
        <mc:AlternateContent>
          <mc:Choice Requires="wpg">
            <w:drawing>
              <wp:anchor distT="0" distB="0" distL="0" distR="0" simplePos="0" relativeHeight="15731200" behindDoc="0" locked="0" layoutInCell="1" allowOverlap="1" wp14:anchorId="4B9FDB25" wp14:editId="4EA6EF69">
                <wp:simplePos x="0" y="0"/>
                <wp:positionH relativeFrom="page">
                  <wp:posOffset>1313941</wp:posOffset>
                </wp:positionH>
                <wp:positionV relativeFrom="paragraph">
                  <wp:posOffset>51519</wp:posOffset>
                </wp:positionV>
                <wp:extent cx="5419090" cy="2179320"/>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9090" cy="2179320"/>
                          <a:chOff x="0" y="0"/>
                          <a:chExt cx="5419090" cy="2179320"/>
                        </a:xfrm>
                      </wpg:grpSpPr>
                      <wps:wsp>
                        <wps:cNvPr id="24" name="Graphic 24"/>
                        <wps:cNvSpPr/>
                        <wps:spPr>
                          <a:xfrm>
                            <a:off x="235966" y="215688"/>
                            <a:ext cx="4951730" cy="1960245"/>
                          </a:xfrm>
                          <a:custGeom>
                            <a:avLst/>
                            <a:gdLst/>
                            <a:ahLst/>
                            <a:cxnLst/>
                            <a:rect l="l" t="t" r="r" b="b"/>
                            <a:pathLst>
                              <a:path w="4951730" h="1960245">
                                <a:moveTo>
                                  <a:pt x="618744" y="1752600"/>
                                </a:moveTo>
                                <a:lnTo>
                                  <a:pt x="0" y="1752600"/>
                                </a:lnTo>
                                <a:lnTo>
                                  <a:pt x="0" y="1959864"/>
                                </a:lnTo>
                                <a:lnTo>
                                  <a:pt x="618744" y="1959864"/>
                                </a:lnTo>
                                <a:lnTo>
                                  <a:pt x="618744" y="1752600"/>
                                </a:lnTo>
                                <a:close/>
                              </a:path>
                              <a:path w="4951730" h="1960245">
                                <a:moveTo>
                                  <a:pt x="1700784" y="1840992"/>
                                </a:moveTo>
                                <a:lnTo>
                                  <a:pt x="1082040" y="1840992"/>
                                </a:lnTo>
                                <a:lnTo>
                                  <a:pt x="1082040" y="1959864"/>
                                </a:lnTo>
                                <a:lnTo>
                                  <a:pt x="1700784" y="1959864"/>
                                </a:lnTo>
                                <a:lnTo>
                                  <a:pt x="1700784" y="1840992"/>
                                </a:lnTo>
                                <a:close/>
                              </a:path>
                              <a:path w="4951730" h="1960245">
                                <a:moveTo>
                                  <a:pt x="2784348" y="0"/>
                                </a:moveTo>
                                <a:lnTo>
                                  <a:pt x="2165604" y="0"/>
                                </a:lnTo>
                                <a:lnTo>
                                  <a:pt x="2165604" y="1959864"/>
                                </a:lnTo>
                                <a:lnTo>
                                  <a:pt x="2784348" y="1959864"/>
                                </a:lnTo>
                                <a:lnTo>
                                  <a:pt x="2784348" y="0"/>
                                </a:lnTo>
                                <a:close/>
                              </a:path>
                              <a:path w="4951730" h="1960245">
                                <a:moveTo>
                                  <a:pt x="3867912" y="1455420"/>
                                </a:moveTo>
                                <a:lnTo>
                                  <a:pt x="3249168" y="1455420"/>
                                </a:lnTo>
                                <a:lnTo>
                                  <a:pt x="3249168" y="1959864"/>
                                </a:lnTo>
                                <a:lnTo>
                                  <a:pt x="3867912" y="1959864"/>
                                </a:lnTo>
                                <a:lnTo>
                                  <a:pt x="3867912" y="1455420"/>
                                </a:lnTo>
                                <a:close/>
                              </a:path>
                              <a:path w="4951730" h="1960245">
                                <a:moveTo>
                                  <a:pt x="4951476" y="1781556"/>
                                </a:moveTo>
                                <a:lnTo>
                                  <a:pt x="4331208" y="1781556"/>
                                </a:lnTo>
                                <a:lnTo>
                                  <a:pt x="4331208" y="1959864"/>
                                </a:lnTo>
                                <a:lnTo>
                                  <a:pt x="4951476" y="1959864"/>
                                </a:lnTo>
                                <a:lnTo>
                                  <a:pt x="4951476" y="1781556"/>
                                </a:lnTo>
                                <a:close/>
                              </a:path>
                            </a:pathLst>
                          </a:custGeom>
                          <a:solidFill>
                            <a:srgbClr val="4471C4"/>
                          </a:solidFill>
                        </wps:spPr>
                        <wps:bodyPr wrap="square" lIns="0" tIns="0" rIns="0" bIns="0" rtlCol="0">
                          <a:prstTxWarp prst="textNoShape">
                            <a:avLst/>
                          </a:prstTxWarp>
                          <a:noAutofit/>
                        </wps:bodyPr>
                      </wps:wsp>
                      <wps:wsp>
                        <wps:cNvPr id="25" name="Graphic 25"/>
                        <wps:cNvSpPr/>
                        <wps:spPr>
                          <a:xfrm>
                            <a:off x="3175" y="97451"/>
                            <a:ext cx="5415915" cy="2078355"/>
                          </a:xfrm>
                          <a:custGeom>
                            <a:avLst/>
                            <a:gdLst/>
                            <a:ahLst/>
                            <a:cxnLst/>
                            <a:rect l="l" t="t" r="r" b="b"/>
                            <a:pathLst>
                              <a:path w="5415915" h="2078355">
                                <a:moveTo>
                                  <a:pt x="0" y="2078101"/>
                                </a:moveTo>
                                <a:lnTo>
                                  <a:pt x="0" y="0"/>
                                </a:lnTo>
                              </a:path>
                              <a:path w="5415915" h="2078355">
                                <a:moveTo>
                                  <a:pt x="0" y="2078101"/>
                                </a:moveTo>
                                <a:lnTo>
                                  <a:pt x="5415788" y="2078101"/>
                                </a:lnTo>
                              </a:path>
                            </a:pathLst>
                          </a:custGeom>
                          <a:ln w="6350">
                            <a:solidFill>
                              <a:srgbClr val="888888"/>
                            </a:solidFill>
                            <a:prstDash val="solid"/>
                          </a:ln>
                        </wps:spPr>
                        <wps:bodyPr wrap="square" lIns="0" tIns="0" rIns="0" bIns="0" rtlCol="0">
                          <a:prstTxWarp prst="textNoShape">
                            <a:avLst/>
                          </a:prstTxWarp>
                          <a:noAutofit/>
                        </wps:bodyPr>
                      </wps:wsp>
                      <wps:wsp>
                        <wps:cNvPr id="26" name="Textbox 26"/>
                        <wps:cNvSpPr txBox="1"/>
                        <wps:spPr>
                          <a:xfrm>
                            <a:off x="2572511" y="0"/>
                            <a:ext cx="292100" cy="168910"/>
                          </a:xfrm>
                          <a:prstGeom prst="rect">
                            <a:avLst/>
                          </a:prstGeom>
                        </wps:spPr>
                        <wps:txbx>
                          <w:txbxContent>
                            <w:p w14:paraId="54876DEB" w14:textId="77777777" w:rsidR="00296692" w:rsidRDefault="00000000">
                              <w:pPr>
                                <w:spacing w:line="266" w:lineRule="exact"/>
                                <w:rPr>
                                  <w:sz w:val="24"/>
                                </w:rPr>
                              </w:pPr>
                              <w:r>
                                <w:rPr>
                                  <w:spacing w:val="-5"/>
                                  <w:sz w:val="24"/>
                                </w:rPr>
                                <w:t>66%</w:t>
                              </w:r>
                            </w:p>
                          </w:txbxContent>
                        </wps:txbx>
                        <wps:bodyPr wrap="square" lIns="0" tIns="0" rIns="0" bIns="0" rtlCol="0">
                          <a:noAutofit/>
                        </wps:bodyPr>
                      </wps:wsp>
                      <wps:wsp>
                        <wps:cNvPr id="27" name="Textbox 27"/>
                        <wps:cNvSpPr txBox="1"/>
                        <wps:spPr>
                          <a:xfrm>
                            <a:off x="3655821" y="1444752"/>
                            <a:ext cx="292100" cy="168910"/>
                          </a:xfrm>
                          <a:prstGeom prst="rect">
                            <a:avLst/>
                          </a:prstGeom>
                        </wps:spPr>
                        <wps:txbx>
                          <w:txbxContent>
                            <w:p w14:paraId="4B2F27AB" w14:textId="77777777" w:rsidR="00296692" w:rsidRDefault="00000000">
                              <w:pPr>
                                <w:spacing w:line="266" w:lineRule="exact"/>
                                <w:rPr>
                                  <w:sz w:val="24"/>
                                </w:rPr>
                              </w:pPr>
                              <w:r>
                                <w:rPr>
                                  <w:spacing w:val="-5"/>
                                  <w:sz w:val="24"/>
                                </w:rPr>
                                <w:t>17%</w:t>
                              </w:r>
                            </w:p>
                          </w:txbxContent>
                        </wps:txbx>
                        <wps:bodyPr wrap="square" lIns="0" tIns="0" rIns="0" bIns="0" rtlCol="0">
                          <a:noAutofit/>
                        </wps:bodyPr>
                      </wps:wsp>
                      <wps:wsp>
                        <wps:cNvPr id="28" name="Textbox 28"/>
                        <wps:cNvSpPr txBox="1"/>
                        <wps:spPr>
                          <a:xfrm>
                            <a:off x="443865" y="1741677"/>
                            <a:ext cx="215900" cy="168910"/>
                          </a:xfrm>
                          <a:prstGeom prst="rect">
                            <a:avLst/>
                          </a:prstGeom>
                        </wps:spPr>
                        <wps:txbx>
                          <w:txbxContent>
                            <w:p w14:paraId="1ED58456" w14:textId="77777777" w:rsidR="00296692" w:rsidRDefault="00000000">
                              <w:pPr>
                                <w:spacing w:line="266" w:lineRule="exact"/>
                                <w:rPr>
                                  <w:sz w:val="24"/>
                                </w:rPr>
                              </w:pPr>
                              <w:r>
                                <w:rPr>
                                  <w:spacing w:val="-5"/>
                                  <w:sz w:val="24"/>
                                </w:rPr>
                                <w:t>7%</w:t>
                              </w:r>
                            </w:p>
                          </w:txbxContent>
                        </wps:txbx>
                        <wps:bodyPr wrap="square" lIns="0" tIns="0" rIns="0" bIns="0" rtlCol="0">
                          <a:noAutofit/>
                        </wps:bodyPr>
                      </wps:wsp>
                      <wps:wsp>
                        <wps:cNvPr id="29" name="Textbox 29"/>
                        <wps:cNvSpPr txBox="1"/>
                        <wps:spPr>
                          <a:xfrm>
                            <a:off x="1527047" y="1830704"/>
                            <a:ext cx="215900" cy="168910"/>
                          </a:xfrm>
                          <a:prstGeom prst="rect">
                            <a:avLst/>
                          </a:prstGeom>
                        </wps:spPr>
                        <wps:txbx>
                          <w:txbxContent>
                            <w:p w14:paraId="142C8261" w14:textId="77777777" w:rsidR="00296692" w:rsidRDefault="00000000">
                              <w:pPr>
                                <w:spacing w:line="266" w:lineRule="exact"/>
                                <w:rPr>
                                  <w:sz w:val="24"/>
                                </w:rPr>
                              </w:pPr>
                              <w:r>
                                <w:rPr>
                                  <w:spacing w:val="-5"/>
                                  <w:sz w:val="24"/>
                                </w:rPr>
                                <w:t>4%</w:t>
                              </w:r>
                            </w:p>
                          </w:txbxContent>
                        </wps:txbx>
                        <wps:bodyPr wrap="square" lIns="0" tIns="0" rIns="0" bIns="0" rtlCol="0">
                          <a:noAutofit/>
                        </wps:bodyPr>
                      </wps:wsp>
                      <wps:wsp>
                        <wps:cNvPr id="30" name="Textbox 30"/>
                        <wps:cNvSpPr txBox="1"/>
                        <wps:spPr>
                          <a:xfrm>
                            <a:off x="4777232" y="1770997"/>
                            <a:ext cx="216535" cy="169545"/>
                          </a:xfrm>
                          <a:prstGeom prst="rect">
                            <a:avLst/>
                          </a:prstGeom>
                        </wps:spPr>
                        <wps:txbx>
                          <w:txbxContent>
                            <w:p w14:paraId="330BC60D" w14:textId="77777777" w:rsidR="00296692" w:rsidRDefault="00000000">
                              <w:pPr>
                                <w:spacing w:line="266" w:lineRule="exact"/>
                                <w:rPr>
                                  <w:sz w:val="24"/>
                                </w:rPr>
                              </w:pPr>
                              <w:r>
                                <w:rPr>
                                  <w:spacing w:val="-5"/>
                                  <w:sz w:val="24"/>
                                </w:rPr>
                                <w:t>6%</w:t>
                              </w:r>
                            </w:p>
                          </w:txbxContent>
                        </wps:txbx>
                        <wps:bodyPr wrap="square" lIns="0" tIns="0" rIns="0" bIns="0" rtlCol="0">
                          <a:noAutofit/>
                        </wps:bodyPr>
                      </wps:wsp>
                    </wpg:wgp>
                  </a:graphicData>
                </a:graphic>
              </wp:anchor>
            </w:drawing>
          </mc:Choice>
          <mc:Fallback>
            <w:pict>
              <v:group w14:anchorId="4B9FDB25" id="Group 23" o:spid="_x0000_s1038" style="position:absolute;left:0;text-align:left;margin-left:103.45pt;margin-top:4.05pt;width:426.7pt;height:171.6pt;z-index:15731200;mso-wrap-distance-left:0;mso-wrap-distance-right:0;mso-position-horizontal-relative:page" coordsize="54190,21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">
                <v:shape id="Graphic 24" o:spid="_x0000_s1039" style="position:absolute;left:2359;top:2156;width:49517;height:19603;visibility:visible;mso-wrap-style:square;v-text-anchor:top" coordsize="4951730,1960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" path="m618744,1752600l,1752600r,207264l618744,1959864r,-207264xem1700784,1840992r-618744,l1082040,1959864r618744,l1700784,1840992xem2784348,l2165604,r,1959864l2784348,1959864,2784348,xem3867912,1455420r-618744,l3249168,1959864r618744,l3867912,1455420xem4951476,1781556r-620268,l4331208,1959864r620268,l4951476,1781556xe" fillcolor="#4471c4" stroked="f">
                  <v:path arrowok="t"/>
                </v:shape>
                <v:shape id="Graphic 25" o:spid="_x0000_s1040" style="position:absolute;left:31;top:974;width:54159;height:20784;visibility:visible;mso-wrap-style:square;v-text-anchor:top" coordsize="5415915,2078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" path="m,2078101l,em,2078101r5415788,e" filled="f" strokecolor="#888" strokeweight=".5pt">
                  <v:path arrowok="t"/>
                </v:shape>
                <v:shape id="Textbox 26" o:spid="_x0000_s1041" type="#_x0000_t202" style="position:absolute;left:25725;width:2921;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54876DEB" w14:textId="77777777" w:rsidR="00296692" w:rsidRDefault="00000000">
                        <w:pPr>
                          <w:spacing w:line="266" w:lineRule="exact"/>
                          <w:rPr>
                            <w:sz w:val="24"/>
                          </w:rPr>
                        </w:pPr>
                        <w:r>
                          <w:rPr>
                            <w:spacing w:val="-5"/>
                            <w:sz w:val="24"/>
                          </w:rPr>
                          <w:t>66%</w:t>
                        </w:r>
                      </w:p>
                    </w:txbxContent>
                  </v:textbox>
                </v:shape>
                <v:shape id="Textbox 27" o:spid="_x0000_s1042" type="#_x0000_t202" style="position:absolute;left:36558;top:14447;width:2921;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4B2F27AB" w14:textId="77777777" w:rsidR="00296692" w:rsidRDefault="00000000">
                        <w:pPr>
                          <w:spacing w:line="266" w:lineRule="exact"/>
                          <w:rPr>
                            <w:sz w:val="24"/>
                          </w:rPr>
                        </w:pPr>
                        <w:r>
                          <w:rPr>
                            <w:spacing w:val="-5"/>
                            <w:sz w:val="24"/>
                          </w:rPr>
                          <w:t>17%</w:t>
                        </w:r>
                      </w:p>
                    </w:txbxContent>
                  </v:textbox>
                </v:shape>
                <v:shape id="Textbox 28" o:spid="_x0000_s1043" type="#_x0000_t202" style="position:absolute;left:4438;top:17416;width:215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1ED58456" w14:textId="77777777" w:rsidR="00296692" w:rsidRDefault="00000000">
                        <w:pPr>
                          <w:spacing w:line="266" w:lineRule="exact"/>
                          <w:rPr>
                            <w:sz w:val="24"/>
                          </w:rPr>
                        </w:pPr>
                        <w:r>
                          <w:rPr>
                            <w:spacing w:val="-5"/>
                            <w:sz w:val="24"/>
                          </w:rPr>
                          <w:t>7%</w:t>
                        </w:r>
                      </w:p>
                    </w:txbxContent>
                  </v:textbox>
                </v:shape>
                <v:shape id="Textbox 29" o:spid="_x0000_s1044" type="#_x0000_t202" style="position:absolute;left:15270;top:18307;width:215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142C8261" w14:textId="77777777" w:rsidR="00296692" w:rsidRDefault="00000000">
                        <w:pPr>
                          <w:spacing w:line="266" w:lineRule="exact"/>
                          <w:rPr>
                            <w:sz w:val="24"/>
                          </w:rPr>
                        </w:pPr>
                        <w:r>
                          <w:rPr>
                            <w:spacing w:val="-5"/>
                            <w:sz w:val="24"/>
                          </w:rPr>
                          <w:t>4%</w:t>
                        </w:r>
                      </w:p>
                    </w:txbxContent>
                  </v:textbox>
                </v:shape>
                <v:shape id="Textbox 30" o:spid="_x0000_s1045" type="#_x0000_t202" style="position:absolute;left:47772;top:17709;width:2165;height:1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330BC60D" w14:textId="77777777" w:rsidR="00296692" w:rsidRDefault="00000000">
                        <w:pPr>
                          <w:spacing w:line="266" w:lineRule="exact"/>
                          <w:rPr>
                            <w:sz w:val="24"/>
                          </w:rPr>
                        </w:pPr>
                        <w:r>
                          <w:rPr>
                            <w:spacing w:val="-5"/>
                            <w:sz w:val="24"/>
                          </w:rPr>
                          <w:t>6%</w:t>
                        </w:r>
                      </w:p>
                    </w:txbxContent>
                  </v:textbox>
                </v:shape>
                <w10:wrap anchorx="page"/>
              </v:group>
            </w:pict>
          </mc:Fallback>
        </mc:AlternateContent>
      </w:r>
      <w:r>
        <w:rPr>
          <w:spacing w:val="-5"/>
        </w:rPr>
        <w:t>70</w:t>
      </w:r>
    </w:p>
    <w:p w14:paraId="7CBC04EF" w14:textId="77777777" w:rsidR="00296692" w:rsidRDefault="00000000">
      <w:pPr>
        <w:pStyle w:val="BodyText"/>
        <w:spacing w:before="191"/>
        <w:ind w:left="213"/>
      </w:pPr>
      <w:r>
        <w:rPr>
          <w:spacing w:val="-5"/>
        </w:rPr>
        <w:t>60</w:t>
      </w:r>
    </w:p>
    <w:p w14:paraId="54162D59" w14:textId="77777777" w:rsidR="00296692" w:rsidRDefault="00000000">
      <w:pPr>
        <w:pStyle w:val="BodyText"/>
        <w:spacing w:before="192"/>
        <w:ind w:left="213"/>
      </w:pPr>
      <w:r>
        <w:rPr>
          <w:spacing w:val="-5"/>
        </w:rPr>
        <w:t>50</w:t>
      </w:r>
    </w:p>
    <w:p w14:paraId="71D69827" w14:textId="77777777" w:rsidR="00296692" w:rsidRDefault="00000000">
      <w:pPr>
        <w:pStyle w:val="BodyText"/>
        <w:spacing w:before="192"/>
        <w:ind w:left="213"/>
      </w:pPr>
      <w:r>
        <w:rPr>
          <w:spacing w:val="-5"/>
        </w:rPr>
        <w:t>40</w:t>
      </w:r>
    </w:p>
    <w:p w14:paraId="509814CA" w14:textId="77777777" w:rsidR="00296692" w:rsidRDefault="00000000">
      <w:pPr>
        <w:pStyle w:val="BodyText"/>
        <w:spacing w:before="191"/>
        <w:ind w:left="213"/>
      </w:pPr>
      <w:r>
        <w:rPr>
          <w:spacing w:val="-5"/>
        </w:rPr>
        <w:t>30</w:t>
      </w:r>
    </w:p>
    <w:p w14:paraId="756276B3" w14:textId="77777777" w:rsidR="00296692" w:rsidRDefault="00000000">
      <w:pPr>
        <w:pStyle w:val="BodyText"/>
        <w:spacing w:before="192"/>
        <w:ind w:left="213"/>
      </w:pPr>
      <w:r>
        <w:rPr>
          <w:spacing w:val="-5"/>
        </w:rPr>
        <w:t>20</w:t>
      </w:r>
    </w:p>
    <w:p w14:paraId="5D70B1C1" w14:textId="77777777" w:rsidR="00296692" w:rsidRDefault="00000000">
      <w:pPr>
        <w:pStyle w:val="BodyText"/>
        <w:spacing w:before="191"/>
        <w:ind w:left="213"/>
      </w:pPr>
      <w:r>
        <w:rPr>
          <w:spacing w:val="-5"/>
        </w:rPr>
        <w:t>10</w:t>
      </w:r>
    </w:p>
    <w:p w14:paraId="4760155A" w14:textId="77777777" w:rsidR="00296692" w:rsidRDefault="00000000">
      <w:pPr>
        <w:pStyle w:val="BodyText"/>
        <w:spacing w:before="192"/>
        <w:ind w:left="333"/>
      </w:pPr>
      <w:r>
        <w:rPr>
          <w:spacing w:val="-10"/>
        </w:rPr>
        <w:t>0</w:t>
      </w:r>
    </w:p>
    <w:p w14:paraId="4C1FE82C" w14:textId="77777777" w:rsidR="00296692" w:rsidRDefault="00000000">
      <w:pPr>
        <w:pStyle w:val="BodyText"/>
        <w:spacing w:before="6"/>
        <w:ind w:left="1130" w:hanging="194"/>
      </w:pPr>
      <w:r>
        <w:rPr>
          <w:spacing w:val="-2"/>
        </w:rPr>
        <w:t>Community Leaders</w:t>
      </w:r>
    </w:p>
    <w:p w14:paraId="7F1ACEF3" w14:textId="77777777" w:rsidR="00296692" w:rsidRDefault="00000000">
      <w:pPr>
        <w:rPr>
          <w:sz w:val="24"/>
        </w:rPr>
      </w:pPr>
      <w:r>
        <w:br w:type="column"/>
      </w:r>
    </w:p>
    <w:p w14:paraId="428240DB" w14:textId="77777777" w:rsidR="00296692" w:rsidRDefault="00296692">
      <w:pPr>
        <w:pStyle w:val="BodyText"/>
      </w:pPr>
    </w:p>
    <w:p w14:paraId="19FEDFB6" w14:textId="77777777" w:rsidR="00296692" w:rsidRDefault="00296692">
      <w:pPr>
        <w:pStyle w:val="BodyText"/>
      </w:pPr>
    </w:p>
    <w:p w14:paraId="61D90DE6" w14:textId="77777777" w:rsidR="00296692" w:rsidRDefault="00296692">
      <w:pPr>
        <w:pStyle w:val="BodyText"/>
      </w:pPr>
    </w:p>
    <w:p w14:paraId="5EF72704" w14:textId="77777777" w:rsidR="00296692" w:rsidRDefault="00296692">
      <w:pPr>
        <w:pStyle w:val="BodyText"/>
      </w:pPr>
    </w:p>
    <w:p w14:paraId="4AA0A4F6" w14:textId="77777777" w:rsidR="00296692" w:rsidRDefault="00296692">
      <w:pPr>
        <w:pStyle w:val="BodyText"/>
      </w:pPr>
    </w:p>
    <w:p w14:paraId="0FE54969" w14:textId="77777777" w:rsidR="00296692" w:rsidRDefault="00296692">
      <w:pPr>
        <w:pStyle w:val="BodyText"/>
      </w:pPr>
    </w:p>
    <w:p w14:paraId="6A3E0507" w14:textId="77777777" w:rsidR="00296692" w:rsidRDefault="00296692">
      <w:pPr>
        <w:pStyle w:val="BodyText"/>
      </w:pPr>
    </w:p>
    <w:p w14:paraId="6853CD1C" w14:textId="77777777" w:rsidR="00296692" w:rsidRDefault="00296692">
      <w:pPr>
        <w:pStyle w:val="BodyText"/>
      </w:pPr>
    </w:p>
    <w:p w14:paraId="71F096C4" w14:textId="77777777" w:rsidR="00296692" w:rsidRDefault="00296692">
      <w:pPr>
        <w:pStyle w:val="BodyText"/>
      </w:pPr>
    </w:p>
    <w:p w14:paraId="35D4D71D" w14:textId="77777777" w:rsidR="00296692" w:rsidRDefault="00296692">
      <w:pPr>
        <w:pStyle w:val="BodyText"/>
      </w:pPr>
    </w:p>
    <w:p w14:paraId="414D3B64" w14:textId="77777777" w:rsidR="00296692" w:rsidRDefault="00296692">
      <w:pPr>
        <w:pStyle w:val="BodyText"/>
      </w:pPr>
    </w:p>
    <w:p w14:paraId="4AEC4C96" w14:textId="77777777" w:rsidR="00296692" w:rsidRDefault="00296692">
      <w:pPr>
        <w:pStyle w:val="BodyText"/>
        <w:spacing w:before="52"/>
      </w:pPr>
    </w:p>
    <w:p w14:paraId="6642E77D" w14:textId="77777777" w:rsidR="00296692" w:rsidRDefault="00000000">
      <w:pPr>
        <w:pStyle w:val="BodyText"/>
        <w:ind w:left="429" w:right="38" w:hanging="217"/>
      </w:pPr>
      <w:r>
        <w:t>Family</w:t>
      </w:r>
      <w:r>
        <w:rPr>
          <w:spacing w:val="-15"/>
        </w:rPr>
        <w:t xml:space="preserve"> </w:t>
      </w:r>
      <w:r>
        <w:t xml:space="preserve">And </w:t>
      </w:r>
      <w:r>
        <w:rPr>
          <w:spacing w:val="-2"/>
        </w:rPr>
        <w:t>Friends</w:t>
      </w:r>
    </w:p>
    <w:p w14:paraId="2FB78DD0" w14:textId="77777777" w:rsidR="00296692" w:rsidRDefault="00000000">
      <w:pPr>
        <w:rPr>
          <w:sz w:val="24"/>
        </w:rPr>
      </w:pPr>
      <w:r>
        <w:br w:type="column"/>
      </w:r>
    </w:p>
    <w:p w14:paraId="2FC83184" w14:textId="77777777" w:rsidR="00296692" w:rsidRDefault="00296692">
      <w:pPr>
        <w:pStyle w:val="BodyText"/>
      </w:pPr>
    </w:p>
    <w:p w14:paraId="2E205D56" w14:textId="77777777" w:rsidR="00296692" w:rsidRDefault="00296692">
      <w:pPr>
        <w:pStyle w:val="BodyText"/>
      </w:pPr>
    </w:p>
    <w:p w14:paraId="2AA9718D" w14:textId="77777777" w:rsidR="00296692" w:rsidRDefault="00296692">
      <w:pPr>
        <w:pStyle w:val="BodyText"/>
      </w:pPr>
    </w:p>
    <w:p w14:paraId="417608BC" w14:textId="77777777" w:rsidR="00296692" w:rsidRDefault="00296692">
      <w:pPr>
        <w:pStyle w:val="BodyText"/>
      </w:pPr>
    </w:p>
    <w:p w14:paraId="6839FE51" w14:textId="77777777" w:rsidR="00296692" w:rsidRDefault="00296692">
      <w:pPr>
        <w:pStyle w:val="BodyText"/>
      </w:pPr>
    </w:p>
    <w:p w14:paraId="13DE6A75" w14:textId="77777777" w:rsidR="00296692" w:rsidRDefault="00296692">
      <w:pPr>
        <w:pStyle w:val="BodyText"/>
      </w:pPr>
    </w:p>
    <w:p w14:paraId="56A6B5BD" w14:textId="77777777" w:rsidR="00296692" w:rsidRDefault="00296692">
      <w:pPr>
        <w:pStyle w:val="BodyText"/>
      </w:pPr>
    </w:p>
    <w:p w14:paraId="5496E615" w14:textId="77777777" w:rsidR="00296692" w:rsidRDefault="00296692">
      <w:pPr>
        <w:pStyle w:val="BodyText"/>
      </w:pPr>
    </w:p>
    <w:p w14:paraId="3C0585FA" w14:textId="77777777" w:rsidR="00296692" w:rsidRDefault="00296692">
      <w:pPr>
        <w:pStyle w:val="BodyText"/>
      </w:pPr>
    </w:p>
    <w:p w14:paraId="3AF19333" w14:textId="77777777" w:rsidR="00296692" w:rsidRDefault="00296692">
      <w:pPr>
        <w:pStyle w:val="BodyText"/>
      </w:pPr>
    </w:p>
    <w:p w14:paraId="60A8DB06" w14:textId="77777777" w:rsidR="00296692" w:rsidRDefault="00296692">
      <w:pPr>
        <w:pStyle w:val="BodyText"/>
      </w:pPr>
    </w:p>
    <w:p w14:paraId="48E76AAB" w14:textId="77777777" w:rsidR="00296692" w:rsidRDefault="00296692">
      <w:pPr>
        <w:pStyle w:val="BodyText"/>
        <w:spacing w:before="52"/>
      </w:pPr>
    </w:p>
    <w:p w14:paraId="70F3F4C4" w14:textId="77777777" w:rsidR="00296692" w:rsidRDefault="00000000">
      <w:pPr>
        <w:pStyle w:val="BodyText"/>
        <w:ind w:left="320" w:right="38" w:hanging="107"/>
      </w:pPr>
      <w:r>
        <w:rPr>
          <w:spacing w:val="-2"/>
        </w:rPr>
        <w:t>Healthcare Workers</w:t>
      </w:r>
    </w:p>
    <w:p w14:paraId="5A01EA74" w14:textId="77777777" w:rsidR="00296692" w:rsidRDefault="00000000">
      <w:pPr>
        <w:rPr>
          <w:sz w:val="24"/>
        </w:rPr>
      </w:pPr>
      <w:r>
        <w:br w:type="column"/>
      </w:r>
    </w:p>
    <w:p w14:paraId="168C49AC" w14:textId="77777777" w:rsidR="00296692" w:rsidRDefault="00296692">
      <w:pPr>
        <w:pStyle w:val="BodyText"/>
      </w:pPr>
    </w:p>
    <w:p w14:paraId="1EF303AF" w14:textId="77777777" w:rsidR="00296692" w:rsidRDefault="00296692">
      <w:pPr>
        <w:pStyle w:val="BodyText"/>
      </w:pPr>
    </w:p>
    <w:p w14:paraId="6BE10CE4" w14:textId="77777777" w:rsidR="00296692" w:rsidRDefault="00296692">
      <w:pPr>
        <w:pStyle w:val="BodyText"/>
      </w:pPr>
    </w:p>
    <w:p w14:paraId="33B86923" w14:textId="77777777" w:rsidR="00296692" w:rsidRDefault="00296692">
      <w:pPr>
        <w:pStyle w:val="BodyText"/>
      </w:pPr>
    </w:p>
    <w:p w14:paraId="44A6232E" w14:textId="77777777" w:rsidR="00296692" w:rsidRDefault="00296692">
      <w:pPr>
        <w:pStyle w:val="BodyText"/>
      </w:pPr>
    </w:p>
    <w:p w14:paraId="34A06FC8" w14:textId="77777777" w:rsidR="00296692" w:rsidRDefault="00296692">
      <w:pPr>
        <w:pStyle w:val="BodyText"/>
      </w:pPr>
    </w:p>
    <w:p w14:paraId="09ED1DDB" w14:textId="77777777" w:rsidR="00296692" w:rsidRDefault="00296692">
      <w:pPr>
        <w:pStyle w:val="BodyText"/>
      </w:pPr>
    </w:p>
    <w:p w14:paraId="689F17FF" w14:textId="77777777" w:rsidR="00296692" w:rsidRDefault="00296692">
      <w:pPr>
        <w:pStyle w:val="BodyText"/>
      </w:pPr>
    </w:p>
    <w:p w14:paraId="3A688FBE" w14:textId="77777777" w:rsidR="00296692" w:rsidRDefault="00296692">
      <w:pPr>
        <w:pStyle w:val="BodyText"/>
      </w:pPr>
    </w:p>
    <w:p w14:paraId="585F3A66" w14:textId="77777777" w:rsidR="00296692" w:rsidRDefault="00296692">
      <w:pPr>
        <w:pStyle w:val="BodyText"/>
      </w:pPr>
    </w:p>
    <w:p w14:paraId="585034BE" w14:textId="77777777" w:rsidR="00296692" w:rsidRDefault="00296692">
      <w:pPr>
        <w:pStyle w:val="BodyText"/>
      </w:pPr>
    </w:p>
    <w:p w14:paraId="18044720" w14:textId="77777777" w:rsidR="00296692" w:rsidRDefault="00296692">
      <w:pPr>
        <w:pStyle w:val="BodyText"/>
        <w:spacing w:before="52"/>
      </w:pPr>
    </w:p>
    <w:p w14:paraId="772951E4" w14:textId="77777777" w:rsidR="00296692" w:rsidRDefault="00000000">
      <w:pPr>
        <w:pStyle w:val="BodyText"/>
        <w:tabs>
          <w:tab w:val="left" w:pos="1882"/>
        </w:tabs>
        <w:ind w:left="213"/>
      </w:pPr>
      <w:r>
        <w:t>Radio</w:t>
      </w:r>
      <w:r>
        <w:rPr>
          <w:spacing w:val="-1"/>
        </w:rPr>
        <w:t xml:space="preserve"> </w:t>
      </w:r>
      <w:r>
        <w:t xml:space="preserve">&amp; </w:t>
      </w:r>
      <w:r>
        <w:rPr>
          <w:spacing w:val="-5"/>
        </w:rPr>
        <w:t>TV</w:t>
      </w:r>
      <w:r>
        <w:tab/>
        <w:t>Social</w:t>
      </w:r>
      <w:r>
        <w:rPr>
          <w:spacing w:val="-3"/>
        </w:rPr>
        <w:t xml:space="preserve"> </w:t>
      </w:r>
      <w:r>
        <w:rPr>
          <w:spacing w:val="-2"/>
        </w:rPr>
        <w:t>Media</w:t>
      </w:r>
    </w:p>
    <w:p w14:paraId="07378BAC" w14:textId="77777777" w:rsidR="00296692" w:rsidRDefault="00296692">
      <w:pPr>
        <w:pStyle w:val="BodyText"/>
        <w:sectPr w:rsidR="00296692">
          <w:pgSz w:w="11910" w:h="16840"/>
          <w:pgMar w:top="1380" w:right="1133" w:bottom="280" w:left="1417" w:header="720" w:footer="720" w:gutter="0"/>
          <w:cols w:num="4" w:space="720" w:equalWidth="0">
            <w:col w:w="2124" w:space="302"/>
            <w:col w:w="1408" w:space="356"/>
            <w:col w:w="1293" w:space="332"/>
            <w:col w:w="3545"/>
          </w:cols>
        </w:sectPr>
      </w:pPr>
    </w:p>
    <w:p w14:paraId="78F5F210" w14:textId="77777777" w:rsidR="00296692" w:rsidRDefault="00296692">
      <w:pPr>
        <w:pStyle w:val="BodyText"/>
      </w:pPr>
    </w:p>
    <w:p w14:paraId="0E5452F1" w14:textId="77777777" w:rsidR="00296692" w:rsidRDefault="00296692">
      <w:pPr>
        <w:pStyle w:val="BodyText"/>
        <w:spacing w:before="93"/>
      </w:pPr>
    </w:p>
    <w:p w14:paraId="53FE963B" w14:textId="4BA49CD8" w:rsidR="00296692" w:rsidRDefault="00000000">
      <w:pPr>
        <w:pStyle w:val="BodyText"/>
        <w:ind w:left="23"/>
        <w:jc w:val="both"/>
      </w:pPr>
      <w:r>
        <w:t>Figure</w:t>
      </w:r>
      <w:r>
        <w:rPr>
          <w:spacing w:val="-3"/>
        </w:rPr>
        <w:t xml:space="preserve"> </w:t>
      </w:r>
      <w:r>
        <w:t>5: Source</w:t>
      </w:r>
      <w:r>
        <w:rPr>
          <w:spacing w:val="-2"/>
        </w:rPr>
        <w:t xml:space="preserve"> </w:t>
      </w:r>
      <w:r>
        <w:t>of</w:t>
      </w:r>
      <w:r>
        <w:rPr>
          <w:spacing w:val="-1"/>
        </w:rPr>
        <w:t xml:space="preserve"> </w:t>
      </w:r>
      <w:r>
        <w:t>information</w:t>
      </w:r>
      <w:r>
        <w:rPr>
          <w:spacing w:val="-1"/>
        </w:rPr>
        <w:t xml:space="preserve"> </w:t>
      </w:r>
      <w:r>
        <w:t>about radiography</w:t>
      </w:r>
      <w:r>
        <w:rPr>
          <w:spacing w:val="1"/>
        </w:rPr>
        <w:t xml:space="preserve"> </w:t>
      </w:r>
      <w:r>
        <w:rPr>
          <w:spacing w:val="-2"/>
        </w:rPr>
        <w:t>services</w:t>
      </w:r>
    </w:p>
    <w:p w14:paraId="68D6357D" w14:textId="77777777" w:rsidR="00296692" w:rsidRDefault="00000000">
      <w:pPr>
        <w:pStyle w:val="BodyText"/>
        <w:ind w:left="23" w:right="59"/>
        <w:jc w:val="both"/>
      </w:pPr>
      <w:r>
        <w:t>The figure above shows the sources of the participants’ information about radiography services; 66%</w:t>
      </w:r>
      <w:r>
        <w:rPr>
          <w:spacing w:val="-1"/>
        </w:rPr>
        <w:t xml:space="preserve"> </w:t>
      </w:r>
      <w:r>
        <w:t>participants said Health workers were</w:t>
      </w:r>
      <w:r>
        <w:rPr>
          <w:spacing w:val="-1"/>
        </w:rPr>
        <w:t xml:space="preserve"> </w:t>
      </w:r>
      <w:r>
        <w:t>their source</w:t>
      </w:r>
      <w:r>
        <w:rPr>
          <w:spacing w:val="-1"/>
        </w:rPr>
        <w:t xml:space="preserve"> </w:t>
      </w:r>
      <w:r>
        <w:t>of</w:t>
      </w:r>
      <w:r>
        <w:rPr>
          <w:spacing w:val="-1"/>
        </w:rPr>
        <w:t xml:space="preserve"> </w:t>
      </w:r>
      <w:r>
        <w:t>information, 17%</w:t>
      </w:r>
      <w:r>
        <w:rPr>
          <w:spacing w:val="-1"/>
        </w:rPr>
        <w:t xml:space="preserve"> </w:t>
      </w:r>
      <w:r>
        <w:t xml:space="preserve">said Radio/TV, 7% were community leaders, 6% got their information from social media and 4% from family and </w:t>
      </w:r>
      <w:r>
        <w:rPr>
          <w:spacing w:val="-2"/>
        </w:rPr>
        <w:t>friends.</w:t>
      </w:r>
    </w:p>
    <w:p w14:paraId="7CCEF75D" w14:textId="77777777" w:rsidR="00296692" w:rsidRDefault="00296692">
      <w:pPr>
        <w:pStyle w:val="BodyText"/>
        <w:spacing w:before="30"/>
      </w:pPr>
    </w:p>
    <w:p w14:paraId="2AF4ADC3" w14:textId="77777777" w:rsidR="00296692" w:rsidRDefault="00000000">
      <w:pPr>
        <w:pStyle w:val="BodyText"/>
        <w:spacing w:before="1"/>
        <w:ind w:right="130"/>
        <w:jc w:val="center"/>
      </w:pPr>
      <w:r>
        <w:rPr>
          <w:spacing w:val="-5"/>
        </w:rPr>
        <w:t>Very</w:t>
      </w:r>
      <w:r>
        <w:rPr>
          <w:spacing w:val="-9"/>
        </w:rPr>
        <w:t xml:space="preserve"> </w:t>
      </w:r>
      <w:r>
        <w:rPr>
          <w:spacing w:val="-2"/>
        </w:rPr>
        <w:t>Unreliable</w:t>
      </w:r>
    </w:p>
    <w:p w14:paraId="07BAD8CD" w14:textId="77777777" w:rsidR="00296692" w:rsidRDefault="00000000">
      <w:pPr>
        <w:pStyle w:val="BodyText"/>
        <w:ind w:right="129"/>
        <w:jc w:val="center"/>
      </w:pPr>
      <w:r>
        <w:rPr>
          <w:noProof/>
        </w:rPr>
        <mc:AlternateContent>
          <mc:Choice Requires="wpg">
            <w:drawing>
              <wp:anchor distT="0" distB="0" distL="0" distR="0" simplePos="0" relativeHeight="487335936" behindDoc="1" locked="0" layoutInCell="1" allowOverlap="1" wp14:anchorId="753B683B" wp14:editId="031A9E84">
                <wp:simplePos x="0" y="0"/>
                <wp:positionH relativeFrom="page">
                  <wp:posOffset>2476642</wp:posOffset>
                </wp:positionH>
                <wp:positionV relativeFrom="paragraph">
                  <wp:posOffset>138077</wp:posOffset>
                </wp:positionV>
                <wp:extent cx="2752090" cy="2752725"/>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52090" cy="2752725"/>
                          <a:chOff x="0" y="0"/>
                          <a:chExt cx="2752090" cy="2752725"/>
                        </a:xfrm>
                      </wpg:grpSpPr>
                      <wps:wsp>
                        <wps:cNvPr id="32" name="Graphic 32"/>
                        <wps:cNvSpPr/>
                        <wps:spPr>
                          <a:xfrm>
                            <a:off x="1376029" y="0"/>
                            <a:ext cx="1166495" cy="1376680"/>
                          </a:xfrm>
                          <a:custGeom>
                            <a:avLst/>
                            <a:gdLst/>
                            <a:ahLst/>
                            <a:cxnLst/>
                            <a:rect l="l" t="t" r="r" b="b"/>
                            <a:pathLst>
                              <a:path w="1166495" h="1376680">
                                <a:moveTo>
                                  <a:pt x="0" y="0"/>
                                </a:moveTo>
                                <a:lnTo>
                                  <a:pt x="0" y="1376171"/>
                                </a:lnTo>
                                <a:lnTo>
                                  <a:pt x="1166114" y="645540"/>
                                </a:lnTo>
                                <a:lnTo>
                                  <a:pt x="1139420" y="604564"/>
                                </a:lnTo>
                                <a:lnTo>
                                  <a:pt x="1111416" y="564733"/>
                                </a:lnTo>
                                <a:lnTo>
                                  <a:pt x="1082140" y="526070"/>
                                </a:lnTo>
                                <a:lnTo>
                                  <a:pt x="1051631" y="488594"/>
                                </a:lnTo>
                                <a:lnTo>
                                  <a:pt x="1019927" y="452328"/>
                                </a:lnTo>
                                <a:lnTo>
                                  <a:pt x="987066" y="417292"/>
                                </a:lnTo>
                                <a:lnTo>
                                  <a:pt x="953086" y="383509"/>
                                </a:lnTo>
                                <a:lnTo>
                                  <a:pt x="918026" y="350998"/>
                                </a:lnTo>
                                <a:lnTo>
                                  <a:pt x="881924" y="319782"/>
                                </a:lnTo>
                                <a:lnTo>
                                  <a:pt x="844819" y="289881"/>
                                </a:lnTo>
                                <a:lnTo>
                                  <a:pt x="806748" y="261318"/>
                                </a:lnTo>
                                <a:lnTo>
                                  <a:pt x="767749" y="234112"/>
                                </a:lnTo>
                                <a:lnTo>
                                  <a:pt x="727862" y="208286"/>
                                </a:lnTo>
                                <a:lnTo>
                                  <a:pt x="687124" y="183861"/>
                                </a:lnTo>
                                <a:lnTo>
                                  <a:pt x="645574" y="160857"/>
                                </a:lnTo>
                                <a:lnTo>
                                  <a:pt x="603249" y="139296"/>
                                </a:lnTo>
                                <a:lnTo>
                                  <a:pt x="560189" y="119200"/>
                                </a:lnTo>
                                <a:lnTo>
                                  <a:pt x="516431" y="100590"/>
                                </a:lnTo>
                                <a:lnTo>
                                  <a:pt x="472013" y="83486"/>
                                </a:lnTo>
                                <a:lnTo>
                                  <a:pt x="426975" y="67910"/>
                                </a:lnTo>
                                <a:lnTo>
                                  <a:pt x="381354" y="53884"/>
                                </a:lnTo>
                                <a:lnTo>
                                  <a:pt x="335189" y="41428"/>
                                </a:lnTo>
                                <a:lnTo>
                                  <a:pt x="288517" y="30565"/>
                                </a:lnTo>
                                <a:lnTo>
                                  <a:pt x="241377" y="21314"/>
                                </a:lnTo>
                                <a:lnTo>
                                  <a:pt x="193808" y="13697"/>
                                </a:lnTo>
                                <a:lnTo>
                                  <a:pt x="145847" y="7736"/>
                                </a:lnTo>
                                <a:lnTo>
                                  <a:pt x="97533" y="3452"/>
                                </a:lnTo>
                                <a:lnTo>
                                  <a:pt x="48905" y="866"/>
                                </a:lnTo>
                                <a:lnTo>
                                  <a:pt x="0" y="0"/>
                                </a:lnTo>
                                <a:close/>
                              </a:path>
                            </a:pathLst>
                          </a:custGeom>
                          <a:solidFill>
                            <a:srgbClr val="4471C4"/>
                          </a:solidFill>
                        </wps:spPr>
                        <wps:bodyPr wrap="square" lIns="0" tIns="0" rIns="0" bIns="0" rtlCol="0">
                          <a:prstTxWarp prst="textNoShape">
                            <a:avLst/>
                          </a:prstTxWarp>
                          <a:noAutofit/>
                        </wps:bodyPr>
                      </wps:wsp>
                      <wps:wsp>
                        <wps:cNvPr id="33" name="Graphic 33"/>
                        <wps:cNvSpPr/>
                        <wps:spPr>
                          <a:xfrm>
                            <a:off x="1376029" y="645541"/>
                            <a:ext cx="1374140" cy="730885"/>
                          </a:xfrm>
                          <a:custGeom>
                            <a:avLst/>
                            <a:gdLst/>
                            <a:ahLst/>
                            <a:cxnLst/>
                            <a:rect l="l" t="t" r="r" b="b"/>
                            <a:pathLst>
                              <a:path w="1374140" h="730885">
                                <a:moveTo>
                                  <a:pt x="1166114" y="0"/>
                                </a:moveTo>
                                <a:lnTo>
                                  <a:pt x="0" y="730630"/>
                                </a:lnTo>
                                <a:lnTo>
                                  <a:pt x="1374139" y="656209"/>
                                </a:lnTo>
                                <a:lnTo>
                                  <a:pt x="1370544" y="606416"/>
                                </a:lnTo>
                                <a:lnTo>
                                  <a:pt x="1365155" y="556890"/>
                                </a:lnTo>
                                <a:lnTo>
                                  <a:pt x="1357989" y="507678"/>
                                </a:lnTo>
                                <a:lnTo>
                                  <a:pt x="1349060" y="458823"/>
                                </a:lnTo>
                                <a:lnTo>
                                  <a:pt x="1338383" y="410372"/>
                                </a:lnTo>
                                <a:lnTo>
                                  <a:pt x="1325974" y="362371"/>
                                </a:lnTo>
                                <a:lnTo>
                                  <a:pt x="1311846" y="314864"/>
                                </a:lnTo>
                                <a:lnTo>
                                  <a:pt x="1296016" y="267898"/>
                                </a:lnTo>
                                <a:lnTo>
                                  <a:pt x="1278497" y="221518"/>
                                </a:lnTo>
                                <a:lnTo>
                                  <a:pt x="1259306" y="175769"/>
                                </a:lnTo>
                                <a:lnTo>
                                  <a:pt x="1238457" y="130697"/>
                                </a:lnTo>
                                <a:lnTo>
                                  <a:pt x="1215966" y="86348"/>
                                </a:lnTo>
                                <a:lnTo>
                                  <a:pt x="1191846" y="42767"/>
                                </a:lnTo>
                                <a:lnTo>
                                  <a:pt x="1166114" y="0"/>
                                </a:lnTo>
                                <a:close/>
                              </a:path>
                            </a:pathLst>
                          </a:custGeom>
                          <a:solidFill>
                            <a:srgbClr val="EC7C30"/>
                          </a:solidFill>
                        </wps:spPr>
                        <wps:bodyPr wrap="square" lIns="0" tIns="0" rIns="0" bIns="0" rtlCol="0">
                          <a:prstTxWarp prst="textNoShape">
                            <a:avLst/>
                          </a:prstTxWarp>
                          <a:noAutofit/>
                        </wps:bodyPr>
                      </wps:wsp>
                      <wps:wsp>
                        <wps:cNvPr id="34" name="Graphic 34"/>
                        <wps:cNvSpPr/>
                        <wps:spPr>
                          <a:xfrm>
                            <a:off x="0" y="3682"/>
                            <a:ext cx="2752090" cy="2748915"/>
                          </a:xfrm>
                          <a:custGeom>
                            <a:avLst/>
                            <a:gdLst/>
                            <a:ahLst/>
                            <a:cxnLst/>
                            <a:rect l="l" t="t" r="r" b="b"/>
                            <a:pathLst>
                              <a:path w="2752090" h="2748915">
                                <a:moveTo>
                                  <a:pt x="1276715" y="0"/>
                                </a:moveTo>
                                <a:lnTo>
                                  <a:pt x="1228167" y="4359"/>
                                </a:lnTo>
                                <a:lnTo>
                                  <a:pt x="1180160" y="10360"/>
                                </a:lnTo>
                                <a:lnTo>
                                  <a:pt x="1132719" y="17973"/>
                                </a:lnTo>
                                <a:lnTo>
                                  <a:pt x="1085872" y="27168"/>
                                </a:lnTo>
                                <a:lnTo>
                                  <a:pt x="1039644" y="37916"/>
                                </a:lnTo>
                                <a:lnTo>
                                  <a:pt x="994061" y="50186"/>
                                </a:lnTo>
                                <a:lnTo>
                                  <a:pt x="949151" y="63948"/>
                                </a:lnTo>
                                <a:lnTo>
                                  <a:pt x="904938" y="79174"/>
                                </a:lnTo>
                                <a:lnTo>
                                  <a:pt x="861450" y="95833"/>
                                </a:lnTo>
                                <a:lnTo>
                                  <a:pt x="818713" y="113895"/>
                                </a:lnTo>
                                <a:lnTo>
                                  <a:pt x="776753" y="133330"/>
                                </a:lnTo>
                                <a:lnTo>
                                  <a:pt x="735596" y="154109"/>
                                </a:lnTo>
                                <a:lnTo>
                                  <a:pt x="695269" y="176201"/>
                                </a:lnTo>
                                <a:lnTo>
                                  <a:pt x="655798" y="199578"/>
                                </a:lnTo>
                                <a:lnTo>
                                  <a:pt x="617209" y="224208"/>
                                </a:lnTo>
                                <a:lnTo>
                                  <a:pt x="579528" y="250063"/>
                                </a:lnTo>
                                <a:lnTo>
                                  <a:pt x="542782" y="277112"/>
                                </a:lnTo>
                                <a:lnTo>
                                  <a:pt x="506997" y="305326"/>
                                </a:lnTo>
                                <a:lnTo>
                                  <a:pt x="472200" y="334674"/>
                                </a:lnTo>
                                <a:lnTo>
                                  <a:pt x="438416" y="365128"/>
                                </a:lnTo>
                                <a:lnTo>
                                  <a:pt x="405672" y="396656"/>
                                </a:lnTo>
                                <a:lnTo>
                                  <a:pt x="373994" y="429230"/>
                                </a:lnTo>
                                <a:lnTo>
                                  <a:pt x="343408" y="462819"/>
                                </a:lnTo>
                                <a:lnTo>
                                  <a:pt x="313941" y="497394"/>
                                </a:lnTo>
                                <a:lnTo>
                                  <a:pt x="285619" y="532925"/>
                                </a:lnTo>
                                <a:lnTo>
                                  <a:pt x="258468" y="569382"/>
                                </a:lnTo>
                                <a:lnTo>
                                  <a:pt x="232515" y="606734"/>
                                </a:lnTo>
                                <a:lnTo>
                                  <a:pt x="207786" y="644954"/>
                                </a:lnTo>
                                <a:lnTo>
                                  <a:pt x="184307" y="684009"/>
                                </a:lnTo>
                                <a:lnTo>
                                  <a:pt x="162104" y="723872"/>
                                </a:lnTo>
                                <a:lnTo>
                                  <a:pt x="141203" y="764511"/>
                                </a:lnTo>
                                <a:lnTo>
                                  <a:pt x="121632" y="805897"/>
                                </a:lnTo>
                                <a:lnTo>
                                  <a:pt x="103416" y="848000"/>
                                </a:lnTo>
                                <a:lnTo>
                                  <a:pt x="86581" y="890791"/>
                                </a:lnTo>
                                <a:lnTo>
                                  <a:pt x="71155" y="934239"/>
                                </a:lnTo>
                                <a:lnTo>
                                  <a:pt x="57162" y="978315"/>
                                </a:lnTo>
                                <a:lnTo>
                                  <a:pt x="44629" y="1022989"/>
                                </a:lnTo>
                                <a:lnTo>
                                  <a:pt x="33584" y="1068231"/>
                                </a:lnTo>
                                <a:lnTo>
                                  <a:pt x="24051" y="1114011"/>
                                </a:lnTo>
                                <a:lnTo>
                                  <a:pt x="16057" y="1160300"/>
                                </a:lnTo>
                                <a:lnTo>
                                  <a:pt x="9629" y="1207067"/>
                                </a:lnTo>
                                <a:lnTo>
                                  <a:pt x="4792" y="1254283"/>
                                </a:lnTo>
                                <a:lnTo>
                                  <a:pt x="1574" y="1301918"/>
                                </a:lnTo>
                                <a:lnTo>
                                  <a:pt x="0" y="1349942"/>
                                </a:lnTo>
                                <a:lnTo>
                                  <a:pt x="96" y="1398325"/>
                                </a:lnTo>
                                <a:lnTo>
                                  <a:pt x="1889" y="1447038"/>
                                </a:lnTo>
                                <a:lnTo>
                                  <a:pt x="5336" y="1495236"/>
                                </a:lnTo>
                                <a:lnTo>
                                  <a:pt x="10404" y="1542928"/>
                                </a:lnTo>
                                <a:lnTo>
                                  <a:pt x="17064" y="1590087"/>
                                </a:lnTo>
                                <a:lnTo>
                                  <a:pt x="25288" y="1636688"/>
                                </a:lnTo>
                                <a:lnTo>
                                  <a:pt x="35047" y="1682704"/>
                                </a:lnTo>
                                <a:lnTo>
                                  <a:pt x="46312" y="1728111"/>
                                </a:lnTo>
                                <a:lnTo>
                                  <a:pt x="59055" y="1772881"/>
                                </a:lnTo>
                                <a:lnTo>
                                  <a:pt x="73247" y="1816990"/>
                                </a:lnTo>
                                <a:lnTo>
                                  <a:pt x="88858" y="1860412"/>
                                </a:lnTo>
                                <a:lnTo>
                                  <a:pt x="105861" y="1903121"/>
                                </a:lnTo>
                                <a:lnTo>
                                  <a:pt x="124227" y="1945091"/>
                                </a:lnTo>
                                <a:lnTo>
                                  <a:pt x="143927" y="1986296"/>
                                </a:lnTo>
                                <a:lnTo>
                                  <a:pt x="164932" y="2026711"/>
                                </a:lnTo>
                                <a:lnTo>
                                  <a:pt x="187213" y="2066310"/>
                                </a:lnTo>
                                <a:lnTo>
                                  <a:pt x="210742" y="2105067"/>
                                </a:lnTo>
                                <a:lnTo>
                                  <a:pt x="235490" y="2142956"/>
                                </a:lnTo>
                                <a:lnTo>
                                  <a:pt x="261429" y="2179952"/>
                                </a:lnTo>
                                <a:lnTo>
                                  <a:pt x="288528" y="2216029"/>
                                </a:lnTo>
                                <a:lnTo>
                                  <a:pt x="316761" y="2251161"/>
                                </a:lnTo>
                                <a:lnTo>
                                  <a:pt x="346098" y="2285322"/>
                                </a:lnTo>
                                <a:lnTo>
                                  <a:pt x="376510" y="2318487"/>
                                </a:lnTo>
                                <a:lnTo>
                                  <a:pt x="407969" y="2350630"/>
                                </a:lnTo>
                                <a:lnTo>
                                  <a:pt x="440446" y="2381724"/>
                                </a:lnTo>
                                <a:lnTo>
                                  <a:pt x="473912" y="2411745"/>
                                </a:lnTo>
                                <a:lnTo>
                                  <a:pt x="508338" y="2440667"/>
                                </a:lnTo>
                                <a:lnTo>
                                  <a:pt x="543697" y="2468463"/>
                                </a:lnTo>
                                <a:lnTo>
                                  <a:pt x="579958" y="2495108"/>
                                </a:lnTo>
                                <a:lnTo>
                                  <a:pt x="617093" y="2520576"/>
                                </a:lnTo>
                                <a:lnTo>
                                  <a:pt x="655075" y="2544842"/>
                                </a:lnTo>
                                <a:lnTo>
                                  <a:pt x="693873" y="2567880"/>
                                </a:lnTo>
                                <a:lnTo>
                                  <a:pt x="733459" y="2589663"/>
                                </a:lnTo>
                                <a:lnTo>
                                  <a:pt x="773804" y="2610167"/>
                                </a:lnTo>
                                <a:lnTo>
                                  <a:pt x="814880" y="2629365"/>
                                </a:lnTo>
                                <a:lnTo>
                                  <a:pt x="856658" y="2647232"/>
                                </a:lnTo>
                                <a:lnTo>
                                  <a:pt x="899109" y="2663742"/>
                                </a:lnTo>
                                <a:lnTo>
                                  <a:pt x="942205" y="2678869"/>
                                </a:lnTo>
                                <a:lnTo>
                                  <a:pt x="985917" y="2692587"/>
                                </a:lnTo>
                                <a:lnTo>
                                  <a:pt x="1030215" y="2704871"/>
                                </a:lnTo>
                                <a:lnTo>
                                  <a:pt x="1075072" y="2715695"/>
                                </a:lnTo>
                                <a:lnTo>
                                  <a:pt x="1120458" y="2725033"/>
                                </a:lnTo>
                                <a:lnTo>
                                  <a:pt x="1166346" y="2732859"/>
                                </a:lnTo>
                                <a:lnTo>
                                  <a:pt x="1212705" y="2739148"/>
                                </a:lnTo>
                                <a:lnTo>
                                  <a:pt x="1259508" y="2743873"/>
                                </a:lnTo>
                                <a:lnTo>
                                  <a:pt x="1306725" y="2747010"/>
                                </a:lnTo>
                                <a:lnTo>
                                  <a:pt x="1354328" y="2748532"/>
                                </a:lnTo>
                                <a:lnTo>
                                  <a:pt x="1402289" y="2748413"/>
                                </a:lnTo>
                                <a:lnTo>
                                  <a:pt x="1450578" y="2746629"/>
                                </a:lnTo>
                                <a:lnTo>
                                  <a:pt x="1498769" y="2743182"/>
                                </a:lnTo>
                                <a:lnTo>
                                  <a:pt x="1546454" y="2738114"/>
                                </a:lnTo>
                                <a:lnTo>
                                  <a:pt x="1593607" y="2731454"/>
                                </a:lnTo>
                                <a:lnTo>
                                  <a:pt x="1640202" y="2723230"/>
                                </a:lnTo>
                                <a:lnTo>
                                  <a:pt x="1686213" y="2713471"/>
                                </a:lnTo>
                                <a:lnTo>
                                  <a:pt x="1731614" y="2702206"/>
                                </a:lnTo>
                                <a:lnTo>
                                  <a:pt x="1776381" y="2689463"/>
                                </a:lnTo>
                                <a:lnTo>
                                  <a:pt x="1820486" y="2675272"/>
                                </a:lnTo>
                                <a:lnTo>
                                  <a:pt x="1863905" y="2659660"/>
                                </a:lnTo>
                                <a:lnTo>
                                  <a:pt x="1906611" y="2642657"/>
                                </a:lnTo>
                                <a:lnTo>
                                  <a:pt x="1948579" y="2624292"/>
                                </a:lnTo>
                                <a:lnTo>
                                  <a:pt x="1989783" y="2604593"/>
                                </a:lnTo>
                                <a:lnTo>
                                  <a:pt x="2030197" y="2583589"/>
                                </a:lnTo>
                                <a:lnTo>
                                  <a:pt x="2069795" y="2561308"/>
                                </a:lnTo>
                                <a:lnTo>
                                  <a:pt x="2108551" y="2537780"/>
                                </a:lnTo>
                                <a:lnTo>
                                  <a:pt x="2146440" y="2513032"/>
                                </a:lnTo>
                                <a:lnTo>
                                  <a:pt x="2183437" y="2487095"/>
                                </a:lnTo>
                                <a:lnTo>
                                  <a:pt x="2219514" y="2459996"/>
                                </a:lnTo>
                                <a:lnTo>
                                  <a:pt x="2254647" y="2431765"/>
                                </a:lnTo>
                                <a:lnTo>
                                  <a:pt x="2288809" y="2402429"/>
                                </a:lnTo>
                                <a:lnTo>
                                  <a:pt x="2321976" y="2372019"/>
                                </a:lnTo>
                                <a:lnTo>
                                  <a:pt x="2354120" y="2340561"/>
                                </a:lnTo>
                                <a:lnTo>
                                  <a:pt x="2385216" y="2308087"/>
                                </a:lnTo>
                                <a:lnTo>
                                  <a:pt x="2415239" y="2274623"/>
                                </a:lnTo>
                                <a:lnTo>
                                  <a:pt x="2444163" y="2240198"/>
                                </a:lnTo>
                                <a:lnTo>
                                  <a:pt x="2471961" y="2204842"/>
                                </a:lnTo>
                                <a:lnTo>
                                  <a:pt x="2498609" y="2168584"/>
                                </a:lnTo>
                                <a:lnTo>
                                  <a:pt x="2524080" y="2131451"/>
                                </a:lnTo>
                                <a:lnTo>
                                  <a:pt x="2548348" y="2093473"/>
                                </a:lnTo>
                                <a:lnTo>
                                  <a:pt x="2571389" y="2054678"/>
                                </a:lnTo>
                                <a:lnTo>
                                  <a:pt x="2593175" y="2015096"/>
                                </a:lnTo>
                                <a:lnTo>
                                  <a:pt x="2613681" y="1974754"/>
                                </a:lnTo>
                                <a:lnTo>
                                  <a:pt x="2632882" y="1933681"/>
                                </a:lnTo>
                                <a:lnTo>
                                  <a:pt x="2650752" y="1891908"/>
                                </a:lnTo>
                                <a:lnTo>
                                  <a:pt x="2667264" y="1849461"/>
                                </a:lnTo>
                                <a:lnTo>
                                  <a:pt x="2682394" y="1806370"/>
                                </a:lnTo>
                                <a:lnTo>
                                  <a:pt x="2696114" y="1762663"/>
                                </a:lnTo>
                                <a:lnTo>
                                  <a:pt x="2708400" y="1718370"/>
                                </a:lnTo>
                                <a:lnTo>
                                  <a:pt x="2719226" y="1673518"/>
                                </a:lnTo>
                                <a:lnTo>
                                  <a:pt x="2728566" y="1628138"/>
                                </a:lnTo>
                                <a:lnTo>
                                  <a:pt x="2736394" y="1582256"/>
                                </a:lnTo>
                                <a:lnTo>
                                  <a:pt x="2742684" y="1535903"/>
                                </a:lnTo>
                                <a:lnTo>
                                  <a:pt x="2747411" y="1489107"/>
                                </a:lnTo>
                                <a:lnTo>
                                  <a:pt x="2750549" y="1441897"/>
                                </a:lnTo>
                                <a:lnTo>
                                  <a:pt x="2752072" y="1394301"/>
                                </a:lnTo>
                                <a:lnTo>
                                  <a:pt x="2751954" y="1346348"/>
                                </a:lnTo>
                                <a:lnTo>
                                  <a:pt x="2750169" y="1298067"/>
                                </a:lnTo>
                                <a:lnTo>
                                  <a:pt x="1376029" y="1372489"/>
                                </a:lnTo>
                                <a:lnTo>
                                  <a:pt x="1276715" y="0"/>
                                </a:lnTo>
                                <a:close/>
                              </a:path>
                            </a:pathLst>
                          </a:custGeom>
                          <a:solidFill>
                            <a:srgbClr val="A4A4A4"/>
                          </a:solidFill>
                        </wps:spPr>
                        <wps:bodyPr wrap="square" lIns="0" tIns="0" rIns="0" bIns="0" rtlCol="0">
                          <a:prstTxWarp prst="textNoShape">
                            <a:avLst/>
                          </a:prstTxWarp>
                          <a:noAutofit/>
                        </wps:bodyPr>
                      </wps:wsp>
                      <wps:wsp>
                        <wps:cNvPr id="35" name="Graphic 35"/>
                        <wps:cNvSpPr/>
                        <wps:spPr>
                          <a:xfrm>
                            <a:off x="1276715" y="0"/>
                            <a:ext cx="99695" cy="1376680"/>
                          </a:xfrm>
                          <a:custGeom>
                            <a:avLst/>
                            <a:gdLst/>
                            <a:ahLst/>
                            <a:cxnLst/>
                            <a:rect l="l" t="t" r="r" b="b"/>
                            <a:pathLst>
                              <a:path w="99695" h="1376680">
                                <a:moveTo>
                                  <a:pt x="99313" y="0"/>
                                </a:moveTo>
                                <a:lnTo>
                                  <a:pt x="74455" y="236"/>
                                </a:lnTo>
                                <a:lnTo>
                                  <a:pt x="49609" y="936"/>
                                </a:lnTo>
                                <a:lnTo>
                                  <a:pt x="24786" y="2089"/>
                                </a:lnTo>
                                <a:lnTo>
                                  <a:pt x="0" y="3682"/>
                                </a:lnTo>
                                <a:lnTo>
                                  <a:pt x="99313" y="1376171"/>
                                </a:lnTo>
                                <a:lnTo>
                                  <a:pt x="99313" y="0"/>
                                </a:lnTo>
                                <a:close/>
                              </a:path>
                            </a:pathLst>
                          </a:custGeom>
                          <a:solidFill>
                            <a:srgbClr val="FFC000"/>
                          </a:solidFill>
                        </wps:spPr>
                        <wps:bodyPr wrap="square" lIns="0" tIns="0" rIns="0" bIns="0" rtlCol="0">
                          <a:prstTxWarp prst="textNoShape">
                            <a:avLst/>
                          </a:prstTxWarp>
                          <a:noAutofit/>
                        </wps:bodyPr>
                      </wps:wsp>
                      <wps:wsp>
                        <wps:cNvPr id="36" name="Textbox 36"/>
                        <wps:cNvSpPr txBox="1"/>
                        <wps:spPr>
                          <a:xfrm>
                            <a:off x="1465945" y="355176"/>
                            <a:ext cx="1147445" cy="940435"/>
                          </a:xfrm>
                          <a:prstGeom prst="rect">
                            <a:avLst/>
                          </a:prstGeom>
                        </wps:spPr>
                        <wps:txbx>
                          <w:txbxContent>
                            <w:p w14:paraId="1FEBAEE9" w14:textId="77777777" w:rsidR="00296692" w:rsidRDefault="00000000">
                              <w:pPr>
                                <w:ind w:left="497" w:right="370" w:hanging="498"/>
                                <w:rPr>
                                  <w:sz w:val="24"/>
                                </w:rPr>
                              </w:pPr>
                              <w:r>
                                <w:rPr>
                                  <w:color w:val="FFFFFF"/>
                                  <w:sz w:val="24"/>
                                </w:rPr>
                                <w:t>Fairly</w:t>
                              </w:r>
                              <w:r>
                                <w:rPr>
                                  <w:color w:val="FFFFFF"/>
                                  <w:spacing w:val="-15"/>
                                  <w:sz w:val="24"/>
                                </w:rPr>
                                <w:t xml:space="preserve"> </w:t>
                              </w:r>
                              <w:r>
                                <w:rPr>
                                  <w:color w:val="FFFFFF"/>
                                  <w:sz w:val="24"/>
                                </w:rPr>
                                <w:t xml:space="preserve">Reliable </w:t>
                              </w:r>
                              <w:r>
                                <w:rPr>
                                  <w:color w:val="FFFFFF"/>
                                  <w:spacing w:val="-4"/>
                                  <w:sz w:val="24"/>
                                </w:rPr>
                                <w:t>16%</w:t>
                              </w:r>
                            </w:p>
                            <w:p w14:paraId="2FA1E402" w14:textId="77777777" w:rsidR="00296692" w:rsidRDefault="00296692">
                              <w:pPr>
                                <w:spacing w:before="100"/>
                                <w:rPr>
                                  <w:sz w:val="24"/>
                                </w:rPr>
                              </w:pPr>
                            </w:p>
                            <w:p w14:paraId="70B4DF84" w14:textId="77777777" w:rsidR="00296692" w:rsidRDefault="00000000">
                              <w:pPr>
                                <w:spacing w:before="1"/>
                                <w:ind w:left="1050" w:right="1"/>
                                <w:jc w:val="center"/>
                                <w:rPr>
                                  <w:sz w:val="24"/>
                                </w:rPr>
                              </w:pPr>
                              <w:r>
                                <w:rPr>
                                  <w:spacing w:val="-2"/>
                                  <w:sz w:val="24"/>
                                </w:rPr>
                                <w:t>Neutral</w:t>
                              </w:r>
                            </w:p>
                            <w:p w14:paraId="65EFAD08" w14:textId="77777777" w:rsidR="00296692" w:rsidRDefault="00000000">
                              <w:pPr>
                                <w:ind w:left="1050"/>
                                <w:jc w:val="center"/>
                                <w:rPr>
                                  <w:sz w:val="24"/>
                                </w:rPr>
                              </w:pPr>
                              <w:r>
                                <w:rPr>
                                  <w:spacing w:val="-5"/>
                                  <w:sz w:val="24"/>
                                </w:rPr>
                                <w:t>8%</w:t>
                              </w:r>
                            </w:p>
                          </w:txbxContent>
                        </wps:txbx>
                        <wps:bodyPr wrap="square" lIns="0" tIns="0" rIns="0" bIns="0" rtlCol="0">
                          <a:noAutofit/>
                        </wps:bodyPr>
                      </wps:wsp>
                      <wps:wsp>
                        <wps:cNvPr id="37" name="Textbox 37"/>
                        <wps:cNvSpPr txBox="1"/>
                        <wps:spPr>
                          <a:xfrm>
                            <a:off x="392414" y="1546944"/>
                            <a:ext cx="846455" cy="344170"/>
                          </a:xfrm>
                          <a:prstGeom prst="rect">
                            <a:avLst/>
                          </a:prstGeom>
                        </wps:spPr>
                        <wps:txbx>
                          <w:txbxContent>
                            <w:p w14:paraId="18602F1B" w14:textId="77777777" w:rsidR="00296692" w:rsidRDefault="00000000">
                              <w:pPr>
                                <w:ind w:left="436" w:right="18" w:hanging="437"/>
                                <w:rPr>
                                  <w:sz w:val="24"/>
                                </w:rPr>
                              </w:pPr>
                              <w:r>
                                <w:rPr>
                                  <w:spacing w:val="-2"/>
                                  <w:sz w:val="24"/>
                                </w:rPr>
                                <w:t>Very</w:t>
                              </w:r>
                              <w:r>
                                <w:rPr>
                                  <w:spacing w:val="-13"/>
                                  <w:sz w:val="24"/>
                                </w:rPr>
                                <w:t xml:space="preserve"> </w:t>
                              </w:r>
                              <w:r>
                                <w:rPr>
                                  <w:spacing w:val="-2"/>
                                  <w:sz w:val="24"/>
                                </w:rPr>
                                <w:t xml:space="preserve">Reliable </w:t>
                              </w:r>
                              <w:r>
                                <w:rPr>
                                  <w:spacing w:val="-4"/>
                                  <w:sz w:val="24"/>
                                </w:rPr>
                                <w:t>75%</w:t>
                              </w:r>
                            </w:p>
                          </w:txbxContent>
                        </wps:txbx>
                        <wps:bodyPr wrap="square" lIns="0" tIns="0" rIns="0" bIns="0" rtlCol="0">
                          <a:noAutofit/>
                        </wps:bodyPr>
                      </wps:wsp>
                    </wpg:wgp>
                  </a:graphicData>
                </a:graphic>
              </wp:anchor>
            </w:drawing>
          </mc:Choice>
          <mc:Fallback>
            <w:pict>
              <v:group w14:anchorId="753B683B" id="Group 31" o:spid="_x0000_s1046" style="position:absolute;left:0;text-align:left;margin-left:195pt;margin-top:10.85pt;width:216.7pt;height:216.75pt;z-index:-15980544;mso-wrap-distance-left:0;mso-wrap-distance-right:0;mso-position-horizontal-relative:page" coordsize="27520,27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">
                <v:shape id="Graphic 32" o:spid="_x0000_s1047" style="position:absolute;left:13760;width:11665;height:13766;visibility:visible;mso-wrap-style:square;v-text-anchor:top" coordsize="1166495,137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" path="m,l,1376171,1166114,645540r-26694,-40976l1111416,564733r-29276,-38663l1051631,488594r-31704,-36266l987066,417292,953086,383509,918026,350998,881924,319782,844819,289881,806748,261318,767749,234112,727862,208286,687124,183861,645574,160857,603249,139296,560189,119200,516431,100590,472013,83486,426975,67910,381354,53884,335189,41428,288517,30565,241377,21314,193808,13697,145847,7736,97533,3452,48905,866,,xe" fillcolor="#4471c4" stroked="f">
                  <v:path arrowok="t"/>
                </v:shape>
                <v:shape id="Graphic 33" o:spid="_x0000_s1048" style="position:absolute;left:13760;top:6455;width:13741;height:7309;visibility:visible;mso-wrap-style:square;v-text-anchor:top" coordsize="1374140,730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" path="m1166114,l,730630,1374139,656209r-3595,-49793l1365155,556890r-7166,-49212l1349060,458823r-10677,-48451l1325974,362371r-14128,-47507l1296016,267898r-17519,-46380l1259306,175769r-20849,-45072l1215966,86348,1191846,42767,1166114,xe" fillcolor="#ec7c30" stroked="f">
                  <v:path arrowok="t"/>
                </v:shape>
                <v:shape id="Graphic 34" o:spid="_x0000_s1049" style="position:absolute;top:36;width:27520;height:27489;visibility:visible;mso-wrap-style:square;v-text-anchor:top" coordsize="2752090,274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" path="m1276715,r-48548,4359l1180160,10360r-47441,7613l1085872,27168r-46228,10748l994061,50186,949151,63948,904938,79174,861450,95833r-42737,18062l776753,133330r-41157,20779l695269,176201r-39471,23377l617209,224208r-37681,25855l542782,277112r-35785,28214l472200,334674r-33784,30454l405672,396656r-31678,32574l343408,462819r-29467,34575l285619,532925r-27151,36457l232515,606734r-24729,38220l184307,684009r-22203,39863l141203,764511r-19571,41386l103416,848000,86581,890791,71155,934239,57162,978315r-12533,44674l33584,1068231r-9533,45780l16057,1160300r-6428,46767l4792,1254283r-3218,47635l,1349942r96,48383l1889,1447038r3447,48198l10404,1542928r6660,47159l25288,1636688r9759,46016l46312,1728111r12743,44770l73247,1816990r15611,43422l105861,1903121r18366,41970l143927,1986296r21005,40415l187213,2066310r23529,38757l235490,2142956r25939,36996l288528,2216029r28233,35132l346098,2285322r30412,33165l407969,2350630r32477,31094l473912,2411745r34426,28922l543697,2468463r36261,26645l617093,2520576r37982,24266l693873,2567880r39586,21783l773804,2610167r41076,19198l856658,2647232r42451,16510l942205,2678869r43712,13718l1030215,2704871r44857,10824l1120458,2725033r45888,7826l1212705,2739148r46803,4725l1306725,2747010r47603,1522l1402289,2748413r48289,-1784l1498769,2743182r47685,-5068l1593607,2731454r46595,-8224l1686213,2713471r45401,-11265l1776381,2689463r44105,-14191l1863905,2659660r42706,-17003l1948579,2624292r41204,-19699l2030197,2583589r39598,-22281l2108551,2537780r37889,-24748l2183437,2487095r36077,-27099l2254647,2431765r34162,-29336l2321976,2372019r32144,-31458l2385216,2308087r30023,-33464l2444163,2240198r27798,-35356l2498609,2168584r25471,-37133l2548348,2093473r23041,-38795l2593175,2015096r20506,-40342l2632882,1933681r17870,-41773l2667264,1849461r15130,-43091l2696114,1762663r12286,-44293l2719226,1673518r9340,-45380l2736394,1582256r6290,-46353l2747411,1489107r3138,-47210l2752072,1394301r-118,-47953l2750169,1298067r-1374140,74422l1276715,xe" fillcolor="#a4a4a4" stroked="f">
                  <v:path arrowok="t"/>
                </v:shape>
                <v:shape id="Graphic 35" o:spid="_x0000_s1050" style="position:absolute;left:12767;width:997;height:13766;visibility:visible;mso-wrap-style:square;v-text-anchor:top" coordsize="99695,137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" path="m99313,l74455,236,49609,936,24786,2089,,3682,99313,1376171,99313,xe" fillcolor="#ffc000" stroked="f">
                  <v:path arrowok="t"/>
                </v:shape>
                <v:shape id="Textbox 36" o:spid="_x0000_s1051" type="#_x0000_t202" style="position:absolute;left:14659;top:3551;width:11474;height:9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1FEBAEE9" w14:textId="77777777" w:rsidR="00296692" w:rsidRDefault="00000000">
                        <w:pPr>
                          <w:ind w:left="497" w:right="370" w:hanging="498"/>
                          <w:rPr>
                            <w:sz w:val="24"/>
                          </w:rPr>
                        </w:pPr>
                        <w:r>
                          <w:rPr>
                            <w:color w:val="FFFFFF"/>
                            <w:sz w:val="24"/>
                          </w:rPr>
                          <w:t>Fairly</w:t>
                        </w:r>
                        <w:r>
                          <w:rPr>
                            <w:color w:val="FFFFFF"/>
                            <w:spacing w:val="-15"/>
                            <w:sz w:val="24"/>
                          </w:rPr>
                          <w:t xml:space="preserve"> </w:t>
                        </w:r>
                        <w:r>
                          <w:rPr>
                            <w:color w:val="FFFFFF"/>
                            <w:sz w:val="24"/>
                          </w:rPr>
                          <w:t xml:space="preserve">Reliable </w:t>
                        </w:r>
                        <w:r>
                          <w:rPr>
                            <w:color w:val="FFFFFF"/>
                            <w:spacing w:val="-4"/>
                            <w:sz w:val="24"/>
                          </w:rPr>
                          <w:t>16%</w:t>
                        </w:r>
                      </w:p>
                      <w:p w14:paraId="2FA1E402" w14:textId="77777777" w:rsidR="00296692" w:rsidRDefault="00296692">
                        <w:pPr>
                          <w:spacing w:before="100"/>
                          <w:rPr>
                            <w:sz w:val="24"/>
                          </w:rPr>
                        </w:pPr>
                      </w:p>
                      <w:p w14:paraId="70B4DF84" w14:textId="77777777" w:rsidR="00296692" w:rsidRDefault="00000000">
                        <w:pPr>
                          <w:spacing w:before="1"/>
                          <w:ind w:left="1050" w:right="1"/>
                          <w:jc w:val="center"/>
                          <w:rPr>
                            <w:sz w:val="24"/>
                          </w:rPr>
                        </w:pPr>
                        <w:r>
                          <w:rPr>
                            <w:spacing w:val="-2"/>
                            <w:sz w:val="24"/>
                          </w:rPr>
                          <w:t>Neutral</w:t>
                        </w:r>
                      </w:p>
                      <w:p w14:paraId="65EFAD08" w14:textId="77777777" w:rsidR="00296692" w:rsidRDefault="00000000">
                        <w:pPr>
                          <w:ind w:left="1050"/>
                          <w:jc w:val="center"/>
                          <w:rPr>
                            <w:sz w:val="24"/>
                          </w:rPr>
                        </w:pPr>
                        <w:r>
                          <w:rPr>
                            <w:spacing w:val="-5"/>
                            <w:sz w:val="24"/>
                          </w:rPr>
                          <w:t>8%</w:t>
                        </w:r>
                      </w:p>
                    </w:txbxContent>
                  </v:textbox>
                </v:shape>
                <v:shape id="Textbox 37" o:spid="_x0000_s1052" type="#_x0000_t202" style="position:absolute;left:3924;top:15469;width:8464;height:3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18602F1B" w14:textId="77777777" w:rsidR="00296692" w:rsidRDefault="00000000">
                        <w:pPr>
                          <w:ind w:left="436" w:right="18" w:hanging="437"/>
                          <w:rPr>
                            <w:sz w:val="24"/>
                          </w:rPr>
                        </w:pPr>
                        <w:r>
                          <w:rPr>
                            <w:spacing w:val="-2"/>
                            <w:sz w:val="24"/>
                          </w:rPr>
                          <w:t>Very</w:t>
                        </w:r>
                        <w:r>
                          <w:rPr>
                            <w:spacing w:val="-13"/>
                            <w:sz w:val="24"/>
                          </w:rPr>
                          <w:t xml:space="preserve"> </w:t>
                        </w:r>
                        <w:r>
                          <w:rPr>
                            <w:spacing w:val="-2"/>
                            <w:sz w:val="24"/>
                          </w:rPr>
                          <w:t xml:space="preserve">Reliable </w:t>
                        </w:r>
                        <w:r>
                          <w:rPr>
                            <w:spacing w:val="-4"/>
                            <w:sz w:val="24"/>
                          </w:rPr>
                          <w:t>75%</w:t>
                        </w:r>
                      </w:p>
                    </w:txbxContent>
                  </v:textbox>
                </v:shape>
                <w10:wrap anchorx="page"/>
              </v:group>
            </w:pict>
          </mc:Fallback>
        </mc:AlternateContent>
      </w:r>
      <w:r>
        <w:rPr>
          <w:spacing w:val="-5"/>
        </w:rPr>
        <w:t>1%</w:t>
      </w:r>
    </w:p>
    <w:p w14:paraId="261BE47A" w14:textId="77777777" w:rsidR="00296692" w:rsidRDefault="00296692">
      <w:pPr>
        <w:pStyle w:val="BodyText"/>
      </w:pPr>
    </w:p>
    <w:p w14:paraId="1718D20C" w14:textId="77777777" w:rsidR="00296692" w:rsidRDefault="00296692">
      <w:pPr>
        <w:pStyle w:val="BodyText"/>
      </w:pPr>
    </w:p>
    <w:p w14:paraId="2E3ED2E7" w14:textId="77777777" w:rsidR="00296692" w:rsidRDefault="00296692">
      <w:pPr>
        <w:pStyle w:val="BodyText"/>
      </w:pPr>
    </w:p>
    <w:p w14:paraId="3B2DB8C4" w14:textId="77777777" w:rsidR="00296692" w:rsidRDefault="00296692">
      <w:pPr>
        <w:pStyle w:val="BodyText"/>
      </w:pPr>
    </w:p>
    <w:p w14:paraId="641610AA" w14:textId="77777777" w:rsidR="00296692" w:rsidRDefault="00296692">
      <w:pPr>
        <w:pStyle w:val="BodyText"/>
      </w:pPr>
    </w:p>
    <w:p w14:paraId="3D8A4551" w14:textId="77777777" w:rsidR="00296692" w:rsidRDefault="00296692">
      <w:pPr>
        <w:pStyle w:val="BodyText"/>
      </w:pPr>
    </w:p>
    <w:p w14:paraId="7C91FC0E" w14:textId="77777777" w:rsidR="00296692" w:rsidRDefault="00296692">
      <w:pPr>
        <w:pStyle w:val="BodyText"/>
      </w:pPr>
    </w:p>
    <w:p w14:paraId="077F97CE" w14:textId="77777777" w:rsidR="00296692" w:rsidRDefault="00296692">
      <w:pPr>
        <w:pStyle w:val="BodyText"/>
      </w:pPr>
    </w:p>
    <w:p w14:paraId="44EF70E9" w14:textId="77777777" w:rsidR="00296692" w:rsidRDefault="00296692">
      <w:pPr>
        <w:pStyle w:val="BodyText"/>
      </w:pPr>
    </w:p>
    <w:p w14:paraId="30CB6187" w14:textId="77777777" w:rsidR="00296692" w:rsidRDefault="00296692">
      <w:pPr>
        <w:pStyle w:val="BodyText"/>
      </w:pPr>
    </w:p>
    <w:p w14:paraId="05694B71" w14:textId="77777777" w:rsidR="00296692" w:rsidRDefault="00296692">
      <w:pPr>
        <w:pStyle w:val="BodyText"/>
      </w:pPr>
    </w:p>
    <w:p w14:paraId="337FE7E6" w14:textId="77777777" w:rsidR="00296692" w:rsidRDefault="00296692">
      <w:pPr>
        <w:pStyle w:val="BodyText"/>
      </w:pPr>
    </w:p>
    <w:p w14:paraId="4CF01EB9" w14:textId="77777777" w:rsidR="00296692" w:rsidRDefault="00296692">
      <w:pPr>
        <w:pStyle w:val="BodyText"/>
      </w:pPr>
    </w:p>
    <w:p w14:paraId="32D77394" w14:textId="77777777" w:rsidR="00296692" w:rsidRDefault="00296692">
      <w:pPr>
        <w:pStyle w:val="BodyText"/>
      </w:pPr>
    </w:p>
    <w:p w14:paraId="0E79BC7A" w14:textId="77777777" w:rsidR="00296692" w:rsidRDefault="00296692">
      <w:pPr>
        <w:pStyle w:val="BodyText"/>
      </w:pPr>
    </w:p>
    <w:p w14:paraId="6F404146" w14:textId="77777777" w:rsidR="00296692" w:rsidRDefault="00296692">
      <w:pPr>
        <w:pStyle w:val="BodyText"/>
      </w:pPr>
    </w:p>
    <w:p w14:paraId="0F151A09" w14:textId="77777777" w:rsidR="00296692" w:rsidRDefault="00296692">
      <w:pPr>
        <w:pStyle w:val="BodyText"/>
        <w:spacing w:before="62"/>
      </w:pPr>
    </w:p>
    <w:p w14:paraId="37948BA2" w14:textId="304113E2" w:rsidR="00296692" w:rsidRDefault="00000000">
      <w:pPr>
        <w:pStyle w:val="BodyText"/>
        <w:ind w:left="23"/>
        <w:jc w:val="both"/>
      </w:pPr>
      <w:r>
        <w:t>Figure</w:t>
      </w:r>
      <w:r>
        <w:rPr>
          <w:spacing w:val="-3"/>
        </w:rPr>
        <w:t xml:space="preserve"> </w:t>
      </w:r>
      <w:r>
        <w:t>6:</w:t>
      </w:r>
      <w:r>
        <w:rPr>
          <w:spacing w:val="-1"/>
        </w:rPr>
        <w:t xml:space="preserve"> </w:t>
      </w:r>
      <w:r>
        <w:t>Reliability of</w:t>
      </w:r>
      <w:r>
        <w:rPr>
          <w:spacing w:val="-1"/>
        </w:rPr>
        <w:t xml:space="preserve"> </w:t>
      </w:r>
      <w:r>
        <w:t>the source</w:t>
      </w:r>
      <w:r>
        <w:rPr>
          <w:spacing w:val="-2"/>
        </w:rPr>
        <w:t xml:space="preserve"> </w:t>
      </w:r>
      <w:r>
        <w:t xml:space="preserve">of </w:t>
      </w:r>
      <w:r>
        <w:rPr>
          <w:spacing w:val="-2"/>
        </w:rPr>
        <w:t>information</w:t>
      </w:r>
    </w:p>
    <w:p w14:paraId="58BDA0D0" w14:textId="77777777" w:rsidR="00296692" w:rsidRDefault="00000000">
      <w:pPr>
        <w:pStyle w:val="BodyText"/>
        <w:ind w:left="23" w:right="58"/>
        <w:jc w:val="both"/>
      </w:pPr>
      <w:r>
        <w:t>The</w:t>
      </w:r>
      <w:r>
        <w:rPr>
          <w:spacing w:val="-2"/>
        </w:rPr>
        <w:t xml:space="preserve"> </w:t>
      </w:r>
      <w:r>
        <w:t>figure</w:t>
      </w:r>
      <w:r>
        <w:rPr>
          <w:spacing w:val="-1"/>
        </w:rPr>
        <w:t xml:space="preserve"> </w:t>
      </w:r>
      <w:r>
        <w:t>above</w:t>
      </w:r>
      <w:r>
        <w:rPr>
          <w:spacing w:val="-1"/>
        </w:rPr>
        <w:t xml:space="preserve"> </w:t>
      </w:r>
      <w:r>
        <w:t>shows how</w:t>
      </w:r>
      <w:r>
        <w:rPr>
          <w:spacing w:val="-1"/>
        </w:rPr>
        <w:t xml:space="preserve"> </w:t>
      </w:r>
      <w:r>
        <w:t>reliable the participants trust their</w:t>
      </w:r>
      <w:r>
        <w:rPr>
          <w:spacing w:val="-1"/>
        </w:rPr>
        <w:t xml:space="preserve"> </w:t>
      </w:r>
      <w:r>
        <w:t>source</w:t>
      </w:r>
      <w:r>
        <w:rPr>
          <w:spacing w:val="-1"/>
        </w:rPr>
        <w:t xml:space="preserve"> </w:t>
      </w:r>
      <w:r>
        <w:t>of</w:t>
      </w:r>
      <w:r>
        <w:rPr>
          <w:spacing w:val="-1"/>
        </w:rPr>
        <w:t xml:space="preserve"> </w:t>
      </w:r>
      <w:r>
        <w:t>information; 75% said their</w:t>
      </w:r>
      <w:r>
        <w:rPr>
          <w:spacing w:val="-1"/>
        </w:rPr>
        <w:t xml:space="preserve"> </w:t>
      </w:r>
      <w:r>
        <w:t>source</w:t>
      </w:r>
      <w:r>
        <w:rPr>
          <w:spacing w:val="-1"/>
        </w:rPr>
        <w:t xml:space="preserve"> </w:t>
      </w:r>
      <w:r>
        <w:t>of</w:t>
      </w:r>
      <w:r>
        <w:rPr>
          <w:spacing w:val="-1"/>
        </w:rPr>
        <w:t xml:space="preserve"> </w:t>
      </w:r>
      <w:r>
        <w:t>information very reliable, 16% inferred to be fairly reliable, 8% were</w:t>
      </w:r>
      <w:r>
        <w:rPr>
          <w:spacing w:val="-1"/>
        </w:rPr>
        <w:t xml:space="preserve"> </w:t>
      </w:r>
      <w:r>
        <w:t>neutral and 1% very unreliable.</w:t>
      </w:r>
    </w:p>
    <w:p w14:paraId="7DCF3907" w14:textId="77777777" w:rsidR="00296692" w:rsidRDefault="00296692">
      <w:pPr>
        <w:pStyle w:val="BodyText"/>
        <w:jc w:val="both"/>
        <w:sectPr w:rsidR="00296692">
          <w:type w:val="continuous"/>
          <w:pgSz w:w="11910" w:h="16840"/>
          <w:pgMar w:top="1360" w:right="1133" w:bottom="280" w:left="1417" w:header="720" w:footer="720" w:gutter="0"/>
          <w:cols w:space="720"/>
        </w:sectPr>
      </w:pPr>
    </w:p>
    <w:p w14:paraId="11CBD036" w14:textId="77777777" w:rsidR="00296692" w:rsidRDefault="00296692">
      <w:pPr>
        <w:pStyle w:val="BodyText"/>
        <w:spacing w:before="9"/>
        <w:rPr>
          <w:sz w:val="15"/>
        </w:rPr>
      </w:pPr>
    </w:p>
    <w:p w14:paraId="52FF5519" w14:textId="77777777" w:rsidR="00296692" w:rsidRDefault="00296692">
      <w:pPr>
        <w:pStyle w:val="BodyText"/>
        <w:rPr>
          <w:sz w:val="15"/>
        </w:rPr>
        <w:sectPr w:rsidR="00296692">
          <w:pgSz w:w="11910" w:h="16840"/>
          <w:pgMar w:top="1920" w:right="1133" w:bottom="280" w:left="1417" w:header="720" w:footer="720" w:gutter="0"/>
          <w:cols w:space="720"/>
        </w:sectPr>
      </w:pPr>
    </w:p>
    <w:p w14:paraId="287083BD" w14:textId="77777777" w:rsidR="00296692" w:rsidRDefault="00000000">
      <w:pPr>
        <w:pStyle w:val="BodyText"/>
        <w:spacing w:before="261"/>
        <w:ind w:left="1905" w:hanging="27"/>
        <w:jc w:val="right"/>
      </w:pPr>
      <w:r>
        <w:rPr>
          <w:spacing w:val="-2"/>
        </w:rPr>
        <w:t xml:space="preserve">Price </w:t>
      </w:r>
      <w:r>
        <w:rPr>
          <w:spacing w:val="-5"/>
        </w:rPr>
        <w:t>35%</w:t>
      </w:r>
    </w:p>
    <w:p w14:paraId="7F7AB376" w14:textId="77777777" w:rsidR="00296692" w:rsidRDefault="00000000">
      <w:pPr>
        <w:rPr>
          <w:sz w:val="24"/>
        </w:rPr>
      </w:pPr>
      <w:r>
        <w:br w:type="column"/>
      </w:r>
    </w:p>
    <w:p w14:paraId="2143B2DA" w14:textId="77777777" w:rsidR="00296692" w:rsidRDefault="00296692">
      <w:pPr>
        <w:pStyle w:val="BodyText"/>
      </w:pPr>
    </w:p>
    <w:p w14:paraId="3D3107C6" w14:textId="77777777" w:rsidR="00296692" w:rsidRDefault="00296692">
      <w:pPr>
        <w:pStyle w:val="BodyText"/>
      </w:pPr>
    </w:p>
    <w:p w14:paraId="1D0401B6" w14:textId="77777777" w:rsidR="00296692" w:rsidRDefault="00296692">
      <w:pPr>
        <w:pStyle w:val="BodyText"/>
        <w:spacing w:before="54"/>
      </w:pPr>
    </w:p>
    <w:p w14:paraId="3DC2613C" w14:textId="77777777" w:rsidR="00296692" w:rsidRDefault="00000000">
      <w:pPr>
        <w:pStyle w:val="BodyText"/>
        <w:ind w:left="799"/>
        <w:jc w:val="center"/>
      </w:pPr>
      <w:r>
        <w:t xml:space="preserve">Lack of </w:t>
      </w:r>
      <w:r>
        <w:rPr>
          <w:spacing w:val="-4"/>
        </w:rPr>
        <w:t>Awareness 23%</w:t>
      </w:r>
    </w:p>
    <w:p w14:paraId="65190486" w14:textId="77777777" w:rsidR="00296692" w:rsidRDefault="00000000">
      <w:pPr>
        <w:pStyle w:val="BodyText"/>
        <w:spacing w:before="90"/>
        <w:ind w:left="268" w:right="3722"/>
        <w:jc w:val="center"/>
      </w:pPr>
      <w:r>
        <w:br w:type="column"/>
      </w:r>
      <w:r>
        <w:t>Distance</w:t>
      </w:r>
      <w:r>
        <w:rPr>
          <w:spacing w:val="-15"/>
        </w:rPr>
        <w:t xml:space="preserve"> </w:t>
      </w:r>
      <w:r>
        <w:t>to the</w:t>
      </w:r>
      <w:r>
        <w:rPr>
          <w:spacing w:val="-15"/>
        </w:rPr>
        <w:t xml:space="preserve"> </w:t>
      </w:r>
      <w:r>
        <w:t xml:space="preserve">Nearest </w:t>
      </w:r>
      <w:r>
        <w:rPr>
          <w:spacing w:val="-2"/>
        </w:rPr>
        <w:t xml:space="preserve">Facility </w:t>
      </w:r>
      <w:r>
        <w:rPr>
          <w:spacing w:val="-4"/>
        </w:rPr>
        <w:t>38%</w:t>
      </w:r>
    </w:p>
    <w:p w14:paraId="0BCF7EB2" w14:textId="77777777" w:rsidR="00296692" w:rsidRDefault="00296692">
      <w:pPr>
        <w:pStyle w:val="BodyText"/>
        <w:jc w:val="center"/>
        <w:sectPr w:rsidR="00296692">
          <w:type w:val="continuous"/>
          <w:pgSz w:w="11910" w:h="16840"/>
          <w:pgMar w:top="1360" w:right="1133" w:bottom="280" w:left="1417" w:header="720" w:footer="720" w:gutter="0"/>
          <w:cols w:num="3" w:space="720" w:equalWidth="0">
            <w:col w:w="2372" w:space="40"/>
            <w:col w:w="1827" w:space="39"/>
            <w:col w:w="5082"/>
          </w:cols>
        </w:sectPr>
      </w:pPr>
    </w:p>
    <w:p w14:paraId="323C295D" w14:textId="77777777" w:rsidR="00296692" w:rsidRDefault="00296692">
      <w:pPr>
        <w:pStyle w:val="BodyText"/>
        <w:spacing w:before="13"/>
      </w:pPr>
    </w:p>
    <w:p w14:paraId="490B9F30" w14:textId="77777777" w:rsidR="00296692" w:rsidRDefault="00000000">
      <w:pPr>
        <w:pStyle w:val="BodyText"/>
        <w:ind w:left="115" w:right="8109" w:hanging="10"/>
        <w:jc w:val="center"/>
      </w:pPr>
      <w:r>
        <w:rPr>
          <w:spacing w:val="-2"/>
        </w:rPr>
        <w:t xml:space="preserve">Limited Availability </w:t>
      </w:r>
      <w:r>
        <w:t xml:space="preserve">of Services </w:t>
      </w:r>
      <w:r>
        <w:rPr>
          <w:spacing w:val="-6"/>
        </w:rPr>
        <w:t>5%</w:t>
      </w:r>
    </w:p>
    <w:p w14:paraId="5DE6DC70" w14:textId="77777777" w:rsidR="00296692" w:rsidRDefault="00296692">
      <w:pPr>
        <w:pStyle w:val="BodyText"/>
      </w:pPr>
    </w:p>
    <w:p w14:paraId="7CA39305" w14:textId="77777777" w:rsidR="00296692" w:rsidRDefault="00296692">
      <w:pPr>
        <w:pStyle w:val="BodyText"/>
      </w:pPr>
    </w:p>
    <w:p w14:paraId="2A4C1AF5" w14:textId="77777777" w:rsidR="00296692" w:rsidRDefault="00296692">
      <w:pPr>
        <w:pStyle w:val="BodyText"/>
        <w:spacing w:before="261"/>
      </w:pPr>
    </w:p>
    <w:p w14:paraId="44B2F176" w14:textId="77777777" w:rsidR="00296692" w:rsidRDefault="00000000">
      <w:pPr>
        <w:pStyle w:val="BodyText"/>
        <w:ind w:left="23"/>
        <w:jc w:val="both"/>
      </w:pPr>
      <w:r>
        <w:rPr>
          <w:noProof/>
        </w:rPr>
        <w:drawing>
          <wp:anchor distT="0" distB="0" distL="0" distR="0" simplePos="0" relativeHeight="487336448" behindDoc="1" locked="0" layoutInCell="1" allowOverlap="1" wp14:anchorId="2F3FE3D4" wp14:editId="4114067F">
            <wp:simplePos x="0" y="0"/>
            <wp:positionH relativeFrom="page">
              <wp:posOffset>1552658</wp:posOffset>
            </wp:positionH>
            <wp:positionV relativeFrom="paragraph">
              <wp:posOffset>-2944132</wp:posOffset>
            </wp:positionV>
            <wp:extent cx="3341965" cy="1956199"/>
            <wp:effectExtent l="0" t="0" r="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9" cstate="print"/>
                    <a:stretch>
                      <a:fillRect/>
                    </a:stretch>
                  </pic:blipFill>
                  <pic:spPr>
                    <a:xfrm>
                      <a:off x="0" y="0"/>
                      <a:ext cx="3341965" cy="1956199"/>
                    </a:xfrm>
                    <a:prstGeom prst="rect">
                      <a:avLst/>
                    </a:prstGeom>
                  </pic:spPr>
                </pic:pic>
              </a:graphicData>
            </a:graphic>
          </wp:anchor>
        </w:drawing>
      </w:r>
      <w:r>
        <w:t>Figure</w:t>
      </w:r>
      <w:r>
        <w:rPr>
          <w:spacing w:val="-4"/>
        </w:rPr>
        <w:t xml:space="preserve"> </w:t>
      </w:r>
      <w:r>
        <w:t>7:</w:t>
      </w:r>
      <w:r>
        <w:rPr>
          <w:spacing w:val="-1"/>
        </w:rPr>
        <w:t xml:space="preserve"> </w:t>
      </w:r>
      <w:r>
        <w:t>Challenges</w:t>
      </w:r>
      <w:r>
        <w:rPr>
          <w:spacing w:val="2"/>
        </w:rPr>
        <w:t xml:space="preserve"> </w:t>
      </w:r>
      <w:r>
        <w:t>encountered</w:t>
      </w:r>
      <w:r>
        <w:rPr>
          <w:spacing w:val="-1"/>
        </w:rPr>
        <w:t xml:space="preserve"> </w:t>
      </w:r>
      <w:r>
        <w:t>to</w:t>
      </w:r>
      <w:r>
        <w:rPr>
          <w:spacing w:val="-1"/>
        </w:rPr>
        <w:t xml:space="preserve"> </w:t>
      </w:r>
      <w:r>
        <w:t>access</w:t>
      </w:r>
      <w:r>
        <w:rPr>
          <w:spacing w:val="-1"/>
        </w:rPr>
        <w:t xml:space="preserve"> </w:t>
      </w:r>
      <w:r>
        <w:t>radiography</w:t>
      </w:r>
      <w:r>
        <w:rPr>
          <w:spacing w:val="-1"/>
        </w:rPr>
        <w:t xml:space="preserve"> </w:t>
      </w:r>
      <w:r>
        <w:rPr>
          <w:spacing w:val="-2"/>
        </w:rPr>
        <w:t>services</w:t>
      </w:r>
    </w:p>
    <w:p w14:paraId="1FE60825" w14:textId="77777777" w:rsidR="00296692" w:rsidRDefault="00000000">
      <w:pPr>
        <w:pStyle w:val="BodyText"/>
        <w:ind w:left="23" w:right="58"/>
        <w:jc w:val="both"/>
      </w:pPr>
      <w:r>
        <w:t>The figure above showed challenges encountered by the participants in accessing radiography services in their community; 38% inferred distance to the nearest facility was their biggest hindrance, 35% identified price, 23% said lack of awareness and 5% said limited availability of these services.</w:t>
      </w:r>
    </w:p>
    <w:p w14:paraId="56D349D5" w14:textId="77777777" w:rsidR="00296692" w:rsidRDefault="00296692">
      <w:pPr>
        <w:pStyle w:val="BodyText"/>
      </w:pPr>
    </w:p>
    <w:p w14:paraId="02C45AC8" w14:textId="77777777" w:rsidR="00296692" w:rsidRDefault="00296692">
      <w:pPr>
        <w:pStyle w:val="BodyText"/>
      </w:pPr>
    </w:p>
    <w:p w14:paraId="41DB5B6F" w14:textId="77777777" w:rsidR="00296692" w:rsidRDefault="00296692">
      <w:pPr>
        <w:pStyle w:val="BodyText"/>
      </w:pPr>
    </w:p>
    <w:p w14:paraId="174F94AF" w14:textId="77777777" w:rsidR="00296692" w:rsidRDefault="00296692">
      <w:pPr>
        <w:pStyle w:val="BodyText"/>
        <w:spacing w:before="75"/>
      </w:pPr>
    </w:p>
    <w:p w14:paraId="6307C282" w14:textId="77777777" w:rsidR="00296692" w:rsidRDefault="00000000">
      <w:pPr>
        <w:pStyle w:val="BodyText"/>
        <w:ind w:left="1705"/>
      </w:pPr>
      <w:r>
        <w:rPr>
          <w:noProof/>
        </w:rPr>
        <mc:AlternateContent>
          <mc:Choice Requires="wpg">
            <w:drawing>
              <wp:anchor distT="0" distB="0" distL="0" distR="0" simplePos="0" relativeHeight="15732736" behindDoc="0" locked="0" layoutInCell="1" allowOverlap="1" wp14:anchorId="384A15BF" wp14:editId="0D31118A">
                <wp:simplePos x="0" y="0"/>
                <wp:positionH relativeFrom="page">
                  <wp:posOffset>3036061</wp:posOffset>
                </wp:positionH>
                <wp:positionV relativeFrom="paragraph">
                  <wp:posOffset>-130507</wp:posOffset>
                </wp:positionV>
                <wp:extent cx="3361690" cy="1804035"/>
                <wp:effectExtent l="0" t="0" r="0" b="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61690" cy="1804035"/>
                          <a:chOff x="0" y="0"/>
                          <a:chExt cx="3361690" cy="1804035"/>
                        </a:xfrm>
                      </wpg:grpSpPr>
                      <wps:wsp>
                        <wps:cNvPr id="40" name="Graphic 40"/>
                        <wps:cNvSpPr/>
                        <wps:spPr>
                          <a:xfrm>
                            <a:off x="3175" y="135127"/>
                            <a:ext cx="2954655" cy="1530350"/>
                          </a:xfrm>
                          <a:custGeom>
                            <a:avLst/>
                            <a:gdLst/>
                            <a:ahLst/>
                            <a:cxnLst/>
                            <a:rect l="l" t="t" r="r" b="b"/>
                            <a:pathLst>
                              <a:path w="2954655" h="1530350">
                                <a:moveTo>
                                  <a:pt x="133731" y="1350264"/>
                                </a:moveTo>
                                <a:lnTo>
                                  <a:pt x="0" y="1350264"/>
                                </a:lnTo>
                                <a:lnTo>
                                  <a:pt x="0" y="1530096"/>
                                </a:lnTo>
                                <a:lnTo>
                                  <a:pt x="133731" y="1530096"/>
                                </a:lnTo>
                                <a:lnTo>
                                  <a:pt x="133731" y="1350264"/>
                                </a:lnTo>
                                <a:close/>
                              </a:path>
                              <a:path w="2954655" h="1530350">
                                <a:moveTo>
                                  <a:pt x="1612011" y="900684"/>
                                </a:moveTo>
                                <a:lnTo>
                                  <a:pt x="0" y="900684"/>
                                </a:lnTo>
                                <a:lnTo>
                                  <a:pt x="0" y="1080516"/>
                                </a:lnTo>
                                <a:lnTo>
                                  <a:pt x="1612011" y="1080516"/>
                                </a:lnTo>
                                <a:lnTo>
                                  <a:pt x="1612011" y="900684"/>
                                </a:lnTo>
                                <a:close/>
                              </a:path>
                              <a:path w="2954655" h="1530350">
                                <a:moveTo>
                                  <a:pt x="2014347" y="449580"/>
                                </a:moveTo>
                                <a:lnTo>
                                  <a:pt x="0" y="449580"/>
                                </a:lnTo>
                                <a:lnTo>
                                  <a:pt x="0" y="629412"/>
                                </a:lnTo>
                                <a:lnTo>
                                  <a:pt x="2014347" y="629412"/>
                                </a:lnTo>
                                <a:lnTo>
                                  <a:pt x="2014347" y="449580"/>
                                </a:lnTo>
                                <a:close/>
                              </a:path>
                              <a:path w="2954655" h="1530350">
                                <a:moveTo>
                                  <a:pt x="2954655" y="0"/>
                                </a:moveTo>
                                <a:lnTo>
                                  <a:pt x="0" y="0"/>
                                </a:lnTo>
                                <a:lnTo>
                                  <a:pt x="0" y="179832"/>
                                </a:lnTo>
                                <a:lnTo>
                                  <a:pt x="2954655" y="179832"/>
                                </a:lnTo>
                                <a:lnTo>
                                  <a:pt x="2954655" y="0"/>
                                </a:lnTo>
                                <a:close/>
                              </a:path>
                            </a:pathLst>
                          </a:custGeom>
                          <a:solidFill>
                            <a:srgbClr val="4471C4"/>
                          </a:solidFill>
                        </wps:spPr>
                        <wps:bodyPr wrap="square" lIns="0" tIns="0" rIns="0" bIns="0" rtlCol="0">
                          <a:prstTxWarp prst="textNoShape">
                            <a:avLst/>
                          </a:prstTxWarp>
                          <a:noAutofit/>
                        </wps:bodyPr>
                      </wps:wsp>
                      <wps:wsp>
                        <wps:cNvPr id="41" name="Graphic 41"/>
                        <wps:cNvSpPr/>
                        <wps:spPr>
                          <a:xfrm>
                            <a:off x="3175" y="0"/>
                            <a:ext cx="3358515" cy="1800860"/>
                          </a:xfrm>
                          <a:custGeom>
                            <a:avLst/>
                            <a:gdLst/>
                            <a:ahLst/>
                            <a:cxnLst/>
                            <a:rect l="l" t="t" r="r" b="b"/>
                            <a:pathLst>
                              <a:path w="3358515" h="1800860">
                                <a:moveTo>
                                  <a:pt x="0" y="1800606"/>
                                </a:moveTo>
                                <a:lnTo>
                                  <a:pt x="3358388" y="1800606"/>
                                </a:lnTo>
                              </a:path>
                              <a:path w="3358515" h="1800860">
                                <a:moveTo>
                                  <a:pt x="0" y="1800606"/>
                                </a:moveTo>
                                <a:lnTo>
                                  <a:pt x="0" y="0"/>
                                </a:lnTo>
                              </a:path>
                            </a:pathLst>
                          </a:custGeom>
                          <a:ln w="6350">
                            <a:solidFill>
                              <a:srgbClr val="888888"/>
                            </a:solidFill>
                            <a:prstDash val="solid"/>
                          </a:ln>
                        </wps:spPr>
                        <wps:bodyPr wrap="square" lIns="0" tIns="0" rIns="0" bIns="0" rtlCol="0">
                          <a:prstTxWarp prst="textNoShape">
                            <a:avLst/>
                          </a:prstTxWarp>
                          <a:noAutofit/>
                        </wps:bodyPr>
                      </wps:wsp>
                    </wpg:wgp>
                  </a:graphicData>
                </a:graphic>
              </wp:anchor>
            </w:drawing>
          </mc:Choice>
          <mc:Fallback>
            <w:pict>
              <v:group w14:anchorId="644A0F4D" id="Group 39" o:spid="_x0000_s1026" style="position:absolute;margin-left:239.05pt;margin-top:-10.3pt;width:264.7pt;height:142.05pt;z-index:15732736;mso-wrap-distance-left:0;mso-wrap-distance-right:0;mso-position-horizontal-relative:page" coordsize="33616,18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">
                <v:shape id="Graphic 40" o:spid="_x0000_s1027" style="position:absolute;left:31;top:1351;width:29547;height:15303;visibility:visible;mso-wrap-style:square;v-text-anchor:top" coordsize="2954655,153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" path="m133731,1350264l,1350264r,179832l133731,1530096r,-179832xem1612011,900684l,900684r,179832l1612011,1080516r,-179832xem2014347,449580l,449580,,629412r2014347,l2014347,449580xem2954655,l,,,179832r2954655,l2954655,xe" fillcolor="#4471c4" stroked="f">
                  <v:path arrowok="t"/>
                </v:shape>
                <v:shape id="Graphic 41" o:spid="_x0000_s1028" style="position:absolute;left:31;width:33585;height:18008;visibility:visible;mso-wrap-style:square;v-text-anchor:top" coordsize="3358515,1800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" path="m,1800606r3358388,em,1800606l,e" filled="f" strokecolor="#888" strokeweight=".5pt">
                  <v:path arrowok="t"/>
                </v:shape>
                <w10:wrap anchorx="page"/>
              </v:group>
            </w:pict>
          </mc:Fallback>
        </mc:AlternateContent>
      </w:r>
      <w:r>
        <w:t xml:space="preserve">More </w:t>
      </w:r>
      <w:r>
        <w:rPr>
          <w:spacing w:val="-2"/>
        </w:rPr>
        <w:t>Facilities</w:t>
      </w:r>
    </w:p>
    <w:p w14:paraId="3BBDD343" w14:textId="77777777" w:rsidR="00296692" w:rsidRDefault="00296692">
      <w:pPr>
        <w:pStyle w:val="BodyText"/>
        <w:spacing w:before="157"/>
      </w:pPr>
    </w:p>
    <w:p w14:paraId="7C5E899A" w14:textId="77777777" w:rsidR="00296692" w:rsidRDefault="00000000">
      <w:pPr>
        <w:pStyle w:val="BodyText"/>
        <w:ind w:left="1892"/>
      </w:pPr>
      <w:r>
        <w:t xml:space="preserve">Lower </w:t>
      </w:r>
      <w:r>
        <w:rPr>
          <w:spacing w:val="-2"/>
        </w:rPr>
        <w:t>Prices</w:t>
      </w:r>
    </w:p>
    <w:p w14:paraId="51D1D819" w14:textId="77777777" w:rsidR="00296692" w:rsidRDefault="00296692">
      <w:pPr>
        <w:pStyle w:val="BodyText"/>
        <w:spacing w:before="157"/>
      </w:pPr>
    </w:p>
    <w:p w14:paraId="7A5C1A5C" w14:textId="77777777" w:rsidR="00296692" w:rsidRDefault="00000000">
      <w:pPr>
        <w:pStyle w:val="BodyText"/>
        <w:ind w:left="153"/>
      </w:pPr>
      <w:r>
        <w:t>Increased</w:t>
      </w:r>
      <w:r>
        <w:rPr>
          <w:spacing w:val="-1"/>
        </w:rPr>
        <w:t xml:space="preserve"> </w:t>
      </w:r>
      <w:r>
        <w:t>Awareness</w:t>
      </w:r>
      <w:r>
        <w:rPr>
          <w:spacing w:val="-1"/>
        </w:rPr>
        <w:t xml:space="preserve"> </w:t>
      </w:r>
      <w:r>
        <w:rPr>
          <w:spacing w:val="-2"/>
        </w:rPr>
        <w:t>Programs</w:t>
      </w:r>
    </w:p>
    <w:p w14:paraId="3A6C2F1D" w14:textId="77777777" w:rsidR="00296692" w:rsidRDefault="00296692">
      <w:pPr>
        <w:pStyle w:val="BodyText"/>
        <w:spacing w:before="157"/>
      </w:pPr>
    </w:p>
    <w:p w14:paraId="63583064" w14:textId="77777777" w:rsidR="00296692" w:rsidRDefault="00000000">
      <w:pPr>
        <w:pStyle w:val="BodyText"/>
        <w:ind w:left="1465"/>
      </w:pPr>
      <w:r>
        <w:t>Better</w:t>
      </w:r>
      <w:r>
        <w:rPr>
          <w:spacing w:val="-2"/>
        </w:rPr>
        <w:t xml:space="preserve"> Equipment</w:t>
      </w:r>
    </w:p>
    <w:p w14:paraId="494569C2" w14:textId="77777777" w:rsidR="00296692" w:rsidRDefault="00296692">
      <w:pPr>
        <w:pStyle w:val="BodyText"/>
        <w:spacing w:before="59"/>
      </w:pPr>
    </w:p>
    <w:p w14:paraId="06F713DE" w14:textId="77777777" w:rsidR="00296692" w:rsidRDefault="00000000">
      <w:pPr>
        <w:pStyle w:val="BodyText"/>
        <w:tabs>
          <w:tab w:val="left" w:pos="4307"/>
          <w:tab w:val="left" w:pos="5365"/>
          <w:tab w:val="left" w:pos="6423"/>
          <w:tab w:val="left" w:pos="7481"/>
          <w:tab w:val="left" w:pos="8540"/>
          <w:tab w:val="left" w:pos="9005"/>
        </w:tabs>
        <w:ind w:left="3310"/>
        <w:rPr>
          <w:rFonts w:ascii="Calibri"/>
          <w:position w:val="4"/>
          <w:sz w:val="22"/>
        </w:rPr>
      </w:pPr>
      <w:r>
        <w:rPr>
          <w:spacing w:val="-10"/>
        </w:rPr>
        <w:t>0</w:t>
      </w:r>
      <w:r>
        <w:tab/>
      </w:r>
      <w:r>
        <w:rPr>
          <w:spacing w:val="-5"/>
        </w:rPr>
        <w:t>10</w:t>
      </w:r>
      <w:r>
        <w:tab/>
      </w:r>
      <w:r>
        <w:rPr>
          <w:spacing w:val="-5"/>
        </w:rPr>
        <w:t>20</w:t>
      </w:r>
      <w:r>
        <w:tab/>
      </w:r>
      <w:r>
        <w:rPr>
          <w:spacing w:val="-5"/>
        </w:rPr>
        <w:t>30</w:t>
      </w:r>
      <w:r>
        <w:tab/>
      </w:r>
      <w:r>
        <w:rPr>
          <w:spacing w:val="-5"/>
        </w:rPr>
        <w:t>40</w:t>
      </w:r>
      <w:r>
        <w:tab/>
      </w:r>
      <w:r>
        <w:rPr>
          <w:spacing w:val="-5"/>
        </w:rPr>
        <w:t>50</w:t>
      </w:r>
      <w:r>
        <w:tab/>
      </w:r>
      <w:r>
        <w:rPr>
          <w:rFonts w:ascii="Calibri"/>
          <w:spacing w:val="-10"/>
          <w:position w:val="4"/>
          <w:sz w:val="22"/>
        </w:rPr>
        <w:t>%</w:t>
      </w:r>
    </w:p>
    <w:p w14:paraId="4FC1DDB3" w14:textId="77777777" w:rsidR="00296692" w:rsidRDefault="00296692">
      <w:pPr>
        <w:pStyle w:val="BodyText"/>
        <w:rPr>
          <w:rFonts w:ascii="Calibri"/>
        </w:rPr>
      </w:pPr>
    </w:p>
    <w:p w14:paraId="5B6302C1" w14:textId="77777777" w:rsidR="00296692" w:rsidRDefault="00296692">
      <w:pPr>
        <w:pStyle w:val="BodyText"/>
        <w:spacing w:before="60"/>
        <w:rPr>
          <w:rFonts w:ascii="Calibri"/>
        </w:rPr>
      </w:pPr>
    </w:p>
    <w:p w14:paraId="006D8115" w14:textId="77777777" w:rsidR="00296692" w:rsidRDefault="00000000">
      <w:pPr>
        <w:pStyle w:val="BodyText"/>
        <w:ind w:left="23"/>
        <w:jc w:val="both"/>
      </w:pPr>
      <w:r>
        <w:t>Figure</w:t>
      </w:r>
      <w:r>
        <w:rPr>
          <w:spacing w:val="-3"/>
        </w:rPr>
        <w:t xml:space="preserve"> </w:t>
      </w:r>
      <w:r>
        <w:t>8:</w:t>
      </w:r>
      <w:r>
        <w:rPr>
          <w:spacing w:val="-1"/>
        </w:rPr>
        <w:t xml:space="preserve"> </w:t>
      </w:r>
      <w:r>
        <w:t>Possible</w:t>
      </w:r>
      <w:r>
        <w:rPr>
          <w:spacing w:val="-1"/>
        </w:rPr>
        <w:t xml:space="preserve"> </w:t>
      </w:r>
      <w:r>
        <w:t>solutions</w:t>
      </w:r>
      <w:r>
        <w:rPr>
          <w:spacing w:val="1"/>
        </w:rPr>
        <w:t xml:space="preserve"> </w:t>
      </w:r>
      <w:r>
        <w:t>of</w:t>
      </w:r>
      <w:r>
        <w:rPr>
          <w:spacing w:val="-1"/>
        </w:rPr>
        <w:t xml:space="preserve"> </w:t>
      </w:r>
      <w:r>
        <w:t>radiography</w:t>
      </w:r>
      <w:r>
        <w:rPr>
          <w:spacing w:val="-1"/>
        </w:rPr>
        <w:t xml:space="preserve"> </w:t>
      </w:r>
      <w:r>
        <w:t>service</w:t>
      </w:r>
      <w:r>
        <w:rPr>
          <w:spacing w:val="2"/>
        </w:rPr>
        <w:t xml:space="preserve"> </w:t>
      </w:r>
      <w:r>
        <w:rPr>
          <w:spacing w:val="-2"/>
        </w:rPr>
        <w:t>delivery</w:t>
      </w:r>
    </w:p>
    <w:p w14:paraId="03FDA360" w14:textId="77777777" w:rsidR="00296692" w:rsidRDefault="00000000">
      <w:pPr>
        <w:pStyle w:val="BodyText"/>
        <w:ind w:left="23" w:right="59"/>
        <w:jc w:val="both"/>
      </w:pPr>
      <w:r>
        <w:t>The chart above shows possible solutions inferred by the participants; 44% suggested that more facilities be built, 30% suggested that prices be lowered to allow accessibility, 24% suggested that more awareness programmes be carried out in the communities while 2% suggested access to better equipment.</w:t>
      </w:r>
    </w:p>
    <w:p w14:paraId="34715BD0" w14:textId="77777777" w:rsidR="00296692" w:rsidRDefault="00296692">
      <w:pPr>
        <w:pStyle w:val="BodyText"/>
        <w:jc w:val="both"/>
        <w:sectPr w:rsidR="00296692">
          <w:type w:val="continuous"/>
          <w:pgSz w:w="11910" w:h="16840"/>
          <w:pgMar w:top="1360" w:right="1133" w:bottom="280" w:left="1417" w:header="720" w:footer="720" w:gutter="0"/>
          <w:cols w:space="720"/>
        </w:sectPr>
      </w:pPr>
    </w:p>
    <w:p w14:paraId="7BDC19E7" w14:textId="77777777" w:rsidR="00296692" w:rsidRDefault="00000000">
      <w:pPr>
        <w:pStyle w:val="Heading1"/>
        <w:spacing w:before="61"/>
      </w:pPr>
      <w:r>
        <w:rPr>
          <w:spacing w:val="-2"/>
        </w:rPr>
        <w:lastRenderedPageBreak/>
        <w:t>Discussion</w:t>
      </w:r>
    </w:p>
    <w:p w14:paraId="45DA9D94" w14:textId="77777777" w:rsidR="00296692" w:rsidRDefault="00000000">
      <w:pPr>
        <w:pStyle w:val="BodyText"/>
        <w:ind w:left="23" w:right="56" w:firstLine="719"/>
        <w:jc w:val="both"/>
      </w:pPr>
      <w:r>
        <w:t>Radiography services play a crucial role in modern healthcare systems by providing essential diagnostic information needed to make informed decision. Findings from the present study revealed that while radiography plays a critical role in diagnosis and treatment within the healthcare system, there exist lack of public awareness regarding its availability, benefits and associated risks as majority of the participants were fairly aware of radiography services (figure 1).</w:t>
      </w:r>
      <w:r>
        <w:rPr>
          <w:spacing w:val="-15"/>
        </w:rPr>
        <w:t xml:space="preserve"> </w:t>
      </w:r>
      <w:r>
        <w:t>Factors</w:t>
      </w:r>
      <w:r>
        <w:rPr>
          <w:spacing w:val="-15"/>
        </w:rPr>
        <w:t xml:space="preserve"> </w:t>
      </w:r>
      <w:r>
        <w:t>influencing</w:t>
      </w:r>
      <w:r>
        <w:rPr>
          <w:spacing w:val="-15"/>
        </w:rPr>
        <w:t xml:space="preserve"> </w:t>
      </w:r>
      <w:r>
        <w:t>public</w:t>
      </w:r>
      <w:r>
        <w:rPr>
          <w:spacing w:val="-15"/>
        </w:rPr>
        <w:t xml:space="preserve"> </w:t>
      </w:r>
      <w:r>
        <w:t>awareness</w:t>
      </w:r>
      <w:r>
        <w:rPr>
          <w:spacing w:val="-15"/>
        </w:rPr>
        <w:t xml:space="preserve"> </w:t>
      </w:r>
      <w:r>
        <w:t>of</w:t>
      </w:r>
      <w:r>
        <w:rPr>
          <w:spacing w:val="-15"/>
        </w:rPr>
        <w:t xml:space="preserve"> </w:t>
      </w:r>
      <w:r>
        <w:t>radiography</w:t>
      </w:r>
      <w:r>
        <w:rPr>
          <w:spacing w:val="-15"/>
        </w:rPr>
        <w:t xml:space="preserve"> </w:t>
      </w:r>
      <w:r>
        <w:t>services</w:t>
      </w:r>
      <w:r>
        <w:rPr>
          <w:spacing w:val="-15"/>
        </w:rPr>
        <w:t xml:space="preserve"> </w:t>
      </w:r>
      <w:r>
        <w:t>including</w:t>
      </w:r>
      <w:r>
        <w:rPr>
          <w:spacing w:val="-15"/>
        </w:rPr>
        <w:t xml:space="preserve"> </w:t>
      </w:r>
      <w:r>
        <w:t>socio-economic</w:t>
      </w:r>
      <w:r>
        <w:rPr>
          <w:spacing w:val="-15"/>
        </w:rPr>
        <w:t xml:space="preserve"> </w:t>
      </w:r>
      <w:r>
        <w:t>status, educational level, cultural beliefs, infrastructure and government policies were identified as key determinants. The aforementioned factors contribute significantly to the underutilization of radiography services, particularly in the rural communities characterized with misconceptions about radiation and limited</w:t>
      </w:r>
      <w:r>
        <w:rPr>
          <w:spacing w:val="-1"/>
        </w:rPr>
        <w:t xml:space="preserve"> </w:t>
      </w:r>
      <w:r>
        <w:t>access to information which pose</w:t>
      </w:r>
      <w:r>
        <w:rPr>
          <w:spacing w:val="-1"/>
        </w:rPr>
        <w:t xml:space="preserve"> </w:t>
      </w:r>
      <w:r>
        <w:t>major</w:t>
      </w:r>
      <w:r>
        <w:rPr>
          <w:spacing w:val="-1"/>
        </w:rPr>
        <w:t xml:space="preserve"> </w:t>
      </w:r>
      <w:r>
        <w:t>barriers. Our</w:t>
      </w:r>
      <w:r>
        <w:rPr>
          <w:spacing w:val="-1"/>
        </w:rPr>
        <w:t xml:space="preserve"> </w:t>
      </w:r>
      <w:r>
        <w:t xml:space="preserve">result is in line with the study of Abdulrahman </w:t>
      </w:r>
      <w:r>
        <w:rPr>
          <w:i/>
        </w:rPr>
        <w:t>et al</w:t>
      </w:r>
      <w:r>
        <w:t>. (2025) who inferred that though, radiography services are crucial</w:t>
      </w:r>
      <w:r>
        <w:rPr>
          <w:spacing w:val="-11"/>
        </w:rPr>
        <w:t xml:space="preserve"> </w:t>
      </w:r>
      <w:r>
        <w:t>for</w:t>
      </w:r>
      <w:r>
        <w:rPr>
          <w:spacing w:val="-12"/>
        </w:rPr>
        <w:t xml:space="preserve"> </w:t>
      </w:r>
      <w:r>
        <w:t>proper</w:t>
      </w:r>
      <w:r>
        <w:rPr>
          <w:spacing w:val="-11"/>
        </w:rPr>
        <w:t xml:space="preserve"> </w:t>
      </w:r>
      <w:r>
        <w:t>healthcare</w:t>
      </w:r>
      <w:r>
        <w:rPr>
          <w:spacing w:val="-12"/>
        </w:rPr>
        <w:t xml:space="preserve"> </w:t>
      </w:r>
      <w:r>
        <w:t>delivery</w:t>
      </w:r>
      <w:r>
        <w:rPr>
          <w:spacing w:val="-9"/>
        </w:rPr>
        <w:t xml:space="preserve"> </w:t>
      </w:r>
      <w:r>
        <w:t>but</w:t>
      </w:r>
      <w:r>
        <w:rPr>
          <w:spacing w:val="-10"/>
        </w:rPr>
        <w:t xml:space="preserve"> </w:t>
      </w:r>
      <w:r>
        <w:t>characterised</w:t>
      </w:r>
      <w:r>
        <w:rPr>
          <w:spacing w:val="-11"/>
        </w:rPr>
        <w:t xml:space="preserve"> </w:t>
      </w:r>
      <w:r>
        <w:t>with</w:t>
      </w:r>
      <w:r>
        <w:rPr>
          <w:spacing w:val="-10"/>
        </w:rPr>
        <w:t xml:space="preserve"> </w:t>
      </w:r>
      <w:r>
        <w:t>limited</w:t>
      </w:r>
      <w:r>
        <w:rPr>
          <w:spacing w:val="-10"/>
        </w:rPr>
        <w:t xml:space="preserve"> </w:t>
      </w:r>
      <w:r>
        <w:t>awareness.</w:t>
      </w:r>
      <w:r>
        <w:rPr>
          <w:spacing w:val="-9"/>
        </w:rPr>
        <w:t xml:space="preserve"> </w:t>
      </w:r>
      <w:r>
        <w:t>The</w:t>
      </w:r>
      <w:r>
        <w:rPr>
          <w:spacing w:val="-12"/>
        </w:rPr>
        <w:t xml:space="preserve"> </w:t>
      </w:r>
      <w:r>
        <w:t>present</w:t>
      </w:r>
      <w:r>
        <w:rPr>
          <w:spacing w:val="-10"/>
        </w:rPr>
        <w:t xml:space="preserve"> </w:t>
      </w:r>
      <w:r>
        <w:t>study will</w:t>
      </w:r>
      <w:r>
        <w:rPr>
          <w:spacing w:val="-1"/>
        </w:rPr>
        <w:t xml:space="preserve"> </w:t>
      </w:r>
      <w:r>
        <w:t>therefore empower patients to make informed decisions about their health status by increasing public awareness on radiography services. This ensures choices based on accurate information rather than misconceptions or fear including enhanced public understanding of Radiography by explaining its necessity, procedures, and safety measures</w:t>
      </w:r>
    </w:p>
    <w:p w14:paraId="6EDC1326" w14:textId="77777777" w:rsidR="00296692" w:rsidRDefault="00000000">
      <w:pPr>
        <w:pStyle w:val="BodyText"/>
        <w:spacing w:before="1"/>
        <w:ind w:left="23" w:right="59" w:firstLine="540"/>
        <w:jc w:val="both"/>
      </w:pPr>
      <w:r>
        <w:t>The knowledge on the types of radiography examinations vary (figure 2) as knowledge about X-rays was widespread but awareness of other radiography examinations such as the computed</w:t>
      </w:r>
      <w:r>
        <w:rPr>
          <w:spacing w:val="-13"/>
        </w:rPr>
        <w:t xml:space="preserve"> </w:t>
      </w:r>
      <w:r>
        <w:t>tomography</w:t>
      </w:r>
      <w:r>
        <w:rPr>
          <w:spacing w:val="-13"/>
        </w:rPr>
        <w:t xml:space="preserve"> </w:t>
      </w:r>
      <w:r>
        <w:t>(CT),</w:t>
      </w:r>
      <w:r>
        <w:rPr>
          <w:spacing w:val="-13"/>
        </w:rPr>
        <w:t xml:space="preserve"> </w:t>
      </w:r>
      <w:r>
        <w:t>ultrasound</w:t>
      </w:r>
      <w:r>
        <w:rPr>
          <w:spacing w:val="-13"/>
        </w:rPr>
        <w:t xml:space="preserve"> </w:t>
      </w:r>
      <w:r>
        <w:t>and</w:t>
      </w:r>
      <w:r>
        <w:rPr>
          <w:spacing w:val="-13"/>
        </w:rPr>
        <w:t xml:space="preserve"> </w:t>
      </w:r>
      <w:r>
        <w:t>magnetic</w:t>
      </w:r>
      <w:r>
        <w:rPr>
          <w:spacing w:val="-14"/>
        </w:rPr>
        <w:t xml:space="preserve"> </w:t>
      </w:r>
      <w:r>
        <w:t>resonance</w:t>
      </w:r>
      <w:r>
        <w:rPr>
          <w:spacing w:val="-14"/>
        </w:rPr>
        <w:t xml:space="preserve"> </w:t>
      </w:r>
      <w:r>
        <w:t>imaging</w:t>
      </w:r>
      <w:r>
        <w:rPr>
          <w:spacing w:val="-13"/>
        </w:rPr>
        <w:t xml:space="preserve"> </w:t>
      </w:r>
      <w:r>
        <w:t>(MRI)</w:t>
      </w:r>
      <w:r>
        <w:rPr>
          <w:spacing w:val="-14"/>
        </w:rPr>
        <w:t xml:space="preserve"> </w:t>
      </w:r>
      <w:r>
        <w:t>is</w:t>
      </w:r>
      <w:r>
        <w:rPr>
          <w:spacing w:val="-10"/>
        </w:rPr>
        <w:t xml:space="preserve"> </w:t>
      </w:r>
      <w:r>
        <w:t>comparatively low. Our findings corroborate the</w:t>
      </w:r>
      <w:r>
        <w:rPr>
          <w:spacing w:val="-1"/>
        </w:rPr>
        <w:t xml:space="preserve"> </w:t>
      </w:r>
      <w:r>
        <w:t xml:space="preserve">works of Abdulrahman </w:t>
      </w:r>
      <w:r>
        <w:rPr>
          <w:i/>
        </w:rPr>
        <w:t>et al</w:t>
      </w:r>
      <w:r>
        <w:t>. (2025) who also stated that even though radiography services are crucial for proper healthcare delivery, the knowledge and awareness is limited for some modalities. This suggests that while there is awareness, detailed knowledge about the different imaging technology is seriously lacking (figure 3). Thus, highlighting</w:t>
      </w:r>
      <w:r>
        <w:rPr>
          <w:spacing w:val="-10"/>
        </w:rPr>
        <w:t xml:space="preserve"> </w:t>
      </w:r>
      <w:r>
        <w:t>the</w:t>
      </w:r>
      <w:r>
        <w:rPr>
          <w:spacing w:val="-11"/>
        </w:rPr>
        <w:t xml:space="preserve"> </w:t>
      </w:r>
      <w:r>
        <w:t>importance</w:t>
      </w:r>
      <w:r>
        <w:rPr>
          <w:spacing w:val="-12"/>
        </w:rPr>
        <w:t xml:space="preserve"> </w:t>
      </w:r>
      <w:r>
        <w:t>of</w:t>
      </w:r>
      <w:r>
        <w:rPr>
          <w:spacing w:val="-11"/>
        </w:rPr>
        <w:t xml:space="preserve"> </w:t>
      </w:r>
      <w:r>
        <w:t>interventions</w:t>
      </w:r>
      <w:r>
        <w:rPr>
          <w:spacing w:val="-10"/>
        </w:rPr>
        <w:t xml:space="preserve"> </w:t>
      </w:r>
      <w:r>
        <w:t>to</w:t>
      </w:r>
      <w:r>
        <w:rPr>
          <w:spacing w:val="-10"/>
        </w:rPr>
        <w:t xml:space="preserve"> </w:t>
      </w:r>
      <w:r>
        <w:t>improve</w:t>
      </w:r>
      <w:r>
        <w:rPr>
          <w:spacing w:val="-12"/>
        </w:rPr>
        <w:t xml:space="preserve"> </w:t>
      </w:r>
      <w:r>
        <w:t>knowledge</w:t>
      </w:r>
      <w:r>
        <w:rPr>
          <w:spacing w:val="-9"/>
        </w:rPr>
        <w:t xml:space="preserve"> </w:t>
      </w:r>
      <w:r>
        <w:t>about</w:t>
      </w:r>
      <w:r>
        <w:rPr>
          <w:spacing w:val="-10"/>
        </w:rPr>
        <w:t xml:space="preserve"> </w:t>
      </w:r>
      <w:r>
        <w:t>radiography</w:t>
      </w:r>
      <w:r>
        <w:rPr>
          <w:spacing w:val="-11"/>
        </w:rPr>
        <w:t xml:space="preserve"> </w:t>
      </w:r>
      <w:r>
        <w:t>services</w:t>
      </w:r>
      <w:r>
        <w:rPr>
          <w:spacing w:val="-10"/>
        </w:rPr>
        <w:t xml:space="preserve"> </w:t>
      </w:r>
      <w:r>
        <w:t>in the study location is very crucial.</w:t>
      </w:r>
    </w:p>
    <w:p w14:paraId="0BD79796" w14:textId="77777777" w:rsidR="00296692" w:rsidRDefault="00000000">
      <w:pPr>
        <w:pStyle w:val="BodyText"/>
        <w:ind w:left="23" w:right="57" w:firstLine="540"/>
        <w:jc w:val="both"/>
      </w:pPr>
      <w:r>
        <w:t xml:space="preserve">The participants’ level of perception on safety of radiography examinations (figure 4) was taken into consideration in the present study. Our findings showed that majority (63%) of the participants rated most of the radiography examinations to be very safe, which support similar work done by Eze </w:t>
      </w:r>
      <w:r>
        <w:rPr>
          <w:i/>
        </w:rPr>
        <w:t>et al</w:t>
      </w:r>
      <w:r>
        <w:t>. (2021), who inferred majority of patients (75%) expressed high level of confidence</w:t>
      </w:r>
      <w:r>
        <w:rPr>
          <w:spacing w:val="-15"/>
        </w:rPr>
        <w:t xml:space="preserve"> </w:t>
      </w:r>
      <w:r>
        <w:t>in</w:t>
      </w:r>
      <w:r>
        <w:rPr>
          <w:spacing w:val="-14"/>
        </w:rPr>
        <w:t xml:space="preserve"> </w:t>
      </w:r>
      <w:r>
        <w:t>the</w:t>
      </w:r>
      <w:r>
        <w:rPr>
          <w:spacing w:val="-15"/>
        </w:rPr>
        <w:t xml:space="preserve"> </w:t>
      </w:r>
      <w:r>
        <w:t>safety</w:t>
      </w:r>
      <w:r>
        <w:rPr>
          <w:spacing w:val="-14"/>
        </w:rPr>
        <w:t xml:space="preserve"> </w:t>
      </w:r>
      <w:r>
        <w:t>of</w:t>
      </w:r>
      <w:r>
        <w:rPr>
          <w:spacing w:val="-15"/>
        </w:rPr>
        <w:t xml:space="preserve"> </w:t>
      </w:r>
      <w:r>
        <w:t>radiological</w:t>
      </w:r>
      <w:r>
        <w:rPr>
          <w:spacing w:val="-14"/>
        </w:rPr>
        <w:t xml:space="preserve"> </w:t>
      </w:r>
      <w:r>
        <w:t>procedures</w:t>
      </w:r>
      <w:r>
        <w:rPr>
          <w:spacing w:val="-12"/>
        </w:rPr>
        <w:t xml:space="preserve"> </w:t>
      </w:r>
      <w:r>
        <w:t>when</w:t>
      </w:r>
      <w:r>
        <w:rPr>
          <w:spacing w:val="-14"/>
        </w:rPr>
        <w:t xml:space="preserve"> </w:t>
      </w:r>
      <w:r>
        <w:t>provided</w:t>
      </w:r>
      <w:r>
        <w:rPr>
          <w:spacing w:val="-14"/>
        </w:rPr>
        <w:t xml:space="preserve"> </w:t>
      </w:r>
      <w:r>
        <w:t>with</w:t>
      </w:r>
      <w:r>
        <w:rPr>
          <w:spacing w:val="-12"/>
        </w:rPr>
        <w:t xml:space="preserve"> </w:t>
      </w:r>
      <w:r>
        <w:t>adequate</w:t>
      </w:r>
      <w:r>
        <w:rPr>
          <w:spacing w:val="-15"/>
        </w:rPr>
        <w:t xml:space="preserve"> </w:t>
      </w:r>
      <w:r>
        <w:t xml:space="preserve">pre-examination information. Findings from the present study also agree with Nwobi </w:t>
      </w:r>
      <w:r>
        <w:rPr>
          <w:i/>
        </w:rPr>
        <w:t>et al</w:t>
      </w:r>
      <w:r>
        <w:t>. (2023), who reported that patients generally perceived medical imaging as safe</w:t>
      </w:r>
      <w:r>
        <w:rPr>
          <w:spacing w:val="-1"/>
        </w:rPr>
        <w:t xml:space="preserve"> </w:t>
      </w:r>
      <w:r>
        <w:t>and essential diagnostic</w:t>
      </w:r>
      <w:r>
        <w:rPr>
          <w:spacing w:val="-1"/>
        </w:rPr>
        <w:t xml:space="preserve"> </w:t>
      </w:r>
      <w:r>
        <w:t>tool, provided the</w:t>
      </w:r>
      <w:r>
        <w:rPr>
          <w:spacing w:val="-11"/>
        </w:rPr>
        <w:t xml:space="preserve"> </w:t>
      </w:r>
      <w:r>
        <w:t>staff</w:t>
      </w:r>
      <w:r>
        <w:rPr>
          <w:spacing w:val="-11"/>
        </w:rPr>
        <w:t xml:space="preserve"> </w:t>
      </w:r>
      <w:r>
        <w:t>demonstrate</w:t>
      </w:r>
      <w:r>
        <w:rPr>
          <w:spacing w:val="-12"/>
        </w:rPr>
        <w:t xml:space="preserve"> </w:t>
      </w:r>
      <w:r>
        <w:t>professional</w:t>
      </w:r>
      <w:r>
        <w:rPr>
          <w:spacing w:val="-10"/>
        </w:rPr>
        <w:t xml:space="preserve"> </w:t>
      </w:r>
      <w:r>
        <w:t>competence</w:t>
      </w:r>
      <w:r>
        <w:rPr>
          <w:spacing w:val="-12"/>
        </w:rPr>
        <w:t xml:space="preserve"> </w:t>
      </w:r>
      <w:r>
        <w:t>and</w:t>
      </w:r>
      <w:r>
        <w:rPr>
          <w:spacing w:val="-8"/>
        </w:rPr>
        <w:t xml:space="preserve"> </w:t>
      </w:r>
      <w:r>
        <w:t>use</w:t>
      </w:r>
      <w:r>
        <w:rPr>
          <w:spacing w:val="-11"/>
        </w:rPr>
        <w:t xml:space="preserve"> </w:t>
      </w:r>
      <w:r>
        <w:t>protective</w:t>
      </w:r>
      <w:r>
        <w:rPr>
          <w:spacing w:val="-12"/>
        </w:rPr>
        <w:t xml:space="preserve"> </w:t>
      </w:r>
      <w:r>
        <w:t>shielding</w:t>
      </w:r>
      <w:r>
        <w:rPr>
          <w:spacing w:val="-11"/>
        </w:rPr>
        <w:t xml:space="preserve"> </w:t>
      </w:r>
      <w:r>
        <w:t>effectively.</w:t>
      </w:r>
      <w:r>
        <w:rPr>
          <w:spacing w:val="-11"/>
        </w:rPr>
        <w:t xml:space="preserve"> </w:t>
      </w:r>
      <w:r>
        <w:t>However, there is still the need for enhanced educational and awareness campaigns. The perceived safety of</w:t>
      </w:r>
      <w:r>
        <w:rPr>
          <w:spacing w:val="-10"/>
        </w:rPr>
        <w:t xml:space="preserve"> </w:t>
      </w:r>
      <w:r>
        <w:t>radiography</w:t>
      </w:r>
      <w:r>
        <w:rPr>
          <w:spacing w:val="-10"/>
        </w:rPr>
        <w:t xml:space="preserve"> </w:t>
      </w:r>
      <w:r>
        <w:t>examinations</w:t>
      </w:r>
      <w:r>
        <w:rPr>
          <w:spacing w:val="-8"/>
        </w:rPr>
        <w:t xml:space="preserve"> </w:t>
      </w:r>
      <w:r>
        <w:t>was</w:t>
      </w:r>
      <w:r>
        <w:rPr>
          <w:spacing w:val="-9"/>
        </w:rPr>
        <w:t xml:space="preserve"> </w:t>
      </w:r>
      <w:r>
        <w:t>on</w:t>
      </w:r>
      <w:r>
        <w:rPr>
          <w:spacing w:val="-10"/>
        </w:rPr>
        <w:t xml:space="preserve"> </w:t>
      </w:r>
      <w:r>
        <w:t>the</w:t>
      </w:r>
      <w:r>
        <w:rPr>
          <w:spacing w:val="-10"/>
        </w:rPr>
        <w:t xml:space="preserve"> </w:t>
      </w:r>
      <w:r>
        <w:t>increase,</w:t>
      </w:r>
      <w:r>
        <w:rPr>
          <w:spacing w:val="-10"/>
        </w:rPr>
        <w:t xml:space="preserve"> </w:t>
      </w:r>
      <w:r>
        <w:t>suggesting</w:t>
      </w:r>
      <w:r>
        <w:rPr>
          <w:spacing w:val="-8"/>
        </w:rPr>
        <w:t xml:space="preserve"> </w:t>
      </w:r>
      <w:r>
        <w:t>a</w:t>
      </w:r>
      <w:r>
        <w:rPr>
          <w:spacing w:val="-11"/>
        </w:rPr>
        <w:t xml:space="preserve"> </w:t>
      </w:r>
      <w:r>
        <w:t>positive</w:t>
      </w:r>
      <w:r>
        <w:rPr>
          <w:spacing w:val="-11"/>
        </w:rPr>
        <w:t xml:space="preserve"> </w:t>
      </w:r>
      <w:r>
        <w:t>sign</w:t>
      </w:r>
      <w:r>
        <w:rPr>
          <w:spacing w:val="-7"/>
        </w:rPr>
        <w:t xml:space="preserve"> </w:t>
      </w:r>
      <w:r>
        <w:t>and</w:t>
      </w:r>
      <w:r>
        <w:rPr>
          <w:spacing w:val="-10"/>
        </w:rPr>
        <w:t xml:space="preserve"> </w:t>
      </w:r>
      <w:r>
        <w:t>can</w:t>
      </w:r>
      <w:r>
        <w:rPr>
          <w:spacing w:val="-8"/>
        </w:rPr>
        <w:t xml:space="preserve"> </w:t>
      </w:r>
      <w:r>
        <w:t>be</w:t>
      </w:r>
      <w:r>
        <w:rPr>
          <w:spacing w:val="-11"/>
        </w:rPr>
        <w:t xml:space="preserve"> </w:t>
      </w:r>
      <w:r>
        <w:t>leveraged in awareness programmes to build trust and encourage the use of these services. Although, the present</w:t>
      </w:r>
      <w:r>
        <w:rPr>
          <w:spacing w:val="-2"/>
        </w:rPr>
        <w:t xml:space="preserve"> </w:t>
      </w:r>
      <w:r>
        <w:t>study focused on strategies</w:t>
      </w:r>
      <w:r>
        <w:rPr>
          <w:spacing w:val="-2"/>
        </w:rPr>
        <w:t xml:space="preserve"> </w:t>
      </w:r>
      <w:r>
        <w:t>to</w:t>
      </w:r>
      <w:r>
        <w:rPr>
          <w:spacing w:val="-2"/>
        </w:rPr>
        <w:t xml:space="preserve"> </w:t>
      </w:r>
      <w:r>
        <w:t>improve</w:t>
      </w:r>
      <w:r>
        <w:rPr>
          <w:spacing w:val="-3"/>
        </w:rPr>
        <w:t xml:space="preserve"> </w:t>
      </w:r>
      <w:r>
        <w:t>public</w:t>
      </w:r>
      <w:r>
        <w:rPr>
          <w:spacing w:val="-3"/>
        </w:rPr>
        <w:t xml:space="preserve"> </w:t>
      </w:r>
      <w:r>
        <w:t>awareness but</w:t>
      </w:r>
      <w:r>
        <w:rPr>
          <w:spacing w:val="-2"/>
        </w:rPr>
        <w:t xml:space="preserve"> </w:t>
      </w:r>
      <w:r>
        <w:t>lacks empirical</w:t>
      </w:r>
      <w:r>
        <w:rPr>
          <w:spacing w:val="-2"/>
        </w:rPr>
        <w:t xml:space="preserve"> </w:t>
      </w:r>
      <w:r>
        <w:t>evidence</w:t>
      </w:r>
      <w:r>
        <w:rPr>
          <w:spacing w:val="-3"/>
        </w:rPr>
        <w:t xml:space="preserve"> </w:t>
      </w:r>
      <w:r>
        <w:t>on the effectiveness of these campaigns in changing public perceptions and behaviours regarding radiography services. In addition, while cultural beliefs mentioned as factors influencing perceptions of radiography services, the present study lack sufficient exploration of how these beliefs</w:t>
      </w:r>
      <w:r>
        <w:rPr>
          <w:spacing w:val="-13"/>
        </w:rPr>
        <w:t xml:space="preserve"> </w:t>
      </w:r>
      <w:r>
        <w:t>specifically</w:t>
      </w:r>
      <w:r>
        <w:rPr>
          <w:spacing w:val="-12"/>
        </w:rPr>
        <w:t xml:space="preserve"> </w:t>
      </w:r>
      <w:r>
        <w:t>impact</w:t>
      </w:r>
      <w:r>
        <w:rPr>
          <w:spacing w:val="-12"/>
        </w:rPr>
        <w:t xml:space="preserve"> </w:t>
      </w:r>
      <w:r>
        <w:t>patient</w:t>
      </w:r>
      <w:r>
        <w:rPr>
          <w:spacing w:val="-12"/>
        </w:rPr>
        <w:t xml:space="preserve"> </w:t>
      </w:r>
      <w:r>
        <w:t>behaviour</w:t>
      </w:r>
      <w:r>
        <w:rPr>
          <w:spacing w:val="-13"/>
        </w:rPr>
        <w:t xml:space="preserve"> </w:t>
      </w:r>
      <w:r>
        <w:t>and</w:t>
      </w:r>
      <w:r>
        <w:rPr>
          <w:spacing w:val="-10"/>
        </w:rPr>
        <w:t xml:space="preserve"> </w:t>
      </w:r>
      <w:r>
        <w:t>decision-making.</w:t>
      </w:r>
      <w:r>
        <w:rPr>
          <w:spacing w:val="-12"/>
        </w:rPr>
        <w:t xml:space="preserve"> </w:t>
      </w:r>
      <w:r>
        <w:t>Thus,</w:t>
      </w:r>
      <w:r>
        <w:rPr>
          <w:spacing w:val="-12"/>
        </w:rPr>
        <w:t xml:space="preserve"> </w:t>
      </w:r>
      <w:r>
        <w:t>deeper</w:t>
      </w:r>
      <w:r>
        <w:rPr>
          <w:spacing w:val="-13"/>
        </w:rPr>
        <w:t xml:space="preserve"> </w:t>
      </w:r>
      <w:r>
        <w:t>understanding</w:t>
      </w:r>
      <w:r>
        <w:rPr>
          <w:spacing w:val="-12"/>
        </w:rPr>
        <w:t xml:space="preserve"> </w:t>
      </w:r>
      <w:r>
        <w:t>of cultural</w:t>
      </w:r>
      <w:r>
        <w:rPr>
          <w:spacing w:val="-5"/>
        </w:rPr>
        <w:t xml:space="preserve"> </w:t>
      </w:r>
      <w:r>
        <w:t>influences</w:t>
      </w:r>
      <w:r>
        <w:rPr>
          <w:spacing w:val="-6"/>
        </w:rPr>
        <w:t xml:space="preserve"> </w:t>
      </w:r>
      <w:r>
        <w:t>is</w:t>
      </w:r>
      <w:r>
        <w:rPr>
          <w:spacing w:val="-5"/>
        </w:rPr>
        <w:t xml:space="preserve"> </w:t>
      </w:r>
      <w:r>
        <w:t>crucial</w:t>
      </w:r>
      <w:r>
        <w:rPr>
          <w:spacing w:val="-6"/>
        </w:rPr>
        <w:t xml:space="preserve"> </w:t>
      </w:r>
      <w:r>
        <w:t>for</w:t>
      </w:r>
      <w:r>
        <w:rPr>
          <w:spacing w:val="-6"/>
        </w:rPr>
        <w:t xml:space="preserve"> </w:t>
      </w:r>
      <w:r>
        <w:t>developing</w:t>
      </w:r>
      <w:r>
        <w:rPr>
          <w:spacing w:val="-3"/>
        </w:rPr>
        <w:t xml:space="preserve"> </w:t>
      </w:r>
      <w:r>
        <w:t>effective</w:t>
      </w:r>
      <w:r>
        <w:rPr>
          <w:spacing w:val="-6"/>
        </w:rPr>
        <w:t xml:space="preserve"> </w:t>
      </w:r>
      <w:r>
        <w:t>public</w:t>
      </w:r>
      <w:r>
        <w:rPr>
          <w:spacing w:val="-6"/>
        </w:rPr>
        <w:t xml:space="preserve"> </w:t>
      </w:r>
      <w:r>
        <w:t>perception</w:t>
      </w:r>
      <w:r>
        <w:rPr>
          <w:spacing w:val="-6"/>
        </w:rPr>
        <w:t xml:space="preserve"> </w:t>
      </w:r>
      <w:r>
        <w:t>and</w:t>
      </w:r>
      <w:r>
        <w:rPr>
          <w:spacing w:val="-4"/>
        </w:rPr>
        <w:t xml:space="preserve"> </w:t>
      </w:r>
      <w:r>
        <w:t>awareness</w:t>
      </w:r>
      <w:r>
        <w:rPr>
          <w:spacing w:val="-5"/>
        </w:rPr>
        <w:t xml:space="preserve"> </w:t>
      </w:r>
      <w:r>
        <w:t>strategies. Also, most of the participants perceived that radiography examinations are effective with predominantly</w:t>
      </w:r>
      <w:r>
        <w:rPr>
          <w:spacing w:val="-15"/>
        </w:rPr>
        <w:t xml:space="preserve"> </w:t>
      </w:r>
      <w:r>
        <w:t>positive</w:t>
      </w:r>
      <w:r>
        <w:rPr>
          <w:spacing w:val="-15"/>
        </w:rPr>
        <w:t xml:space="preserve"> </w:t>
      </w:r>
      <w:r>
        <w:t>attitude</w:t>
      </w:r>
      <w:r>
        <w:rPr>
          <w:spacing w:val="-15"/>
        </w:rPr>
        <w:t xml:space="preserve"> </w:t>
      </w:r>
      <w:r>
        <w:t>towards</w:t>
      </w:r>
      <w:r>
        <w:rPr>
          <w:spacing w:val="-15"/>
        </w:rPr>
        <w:t xml:space="preserve"> </w:t>
      </w:r>
      <w:r>
        <w:t>these</w:t>
      </w:r>
      <w:r>
        <w:rPr>
          <w:spacing w:val="-15"/>
        </w:rPr>
        <w:t xml:space="preserve"> </w:t>
      </w:r>
      <w:r>
        <w:t>services,</w:t>
      </w:r>
      <w:r>
        <w:rPr>
          <w:spacing w:val="-15"/>
        </w:rPr>
        <w:t xml:space="preserve"> </w:t>
      </w:r>
      <w:r>
        <w:t>which</w:t>
      </w:r>
      <w:r>
        <w:rPr>
          <w:spacing w:val="-15"/>
        </w:rPr>
        <w:t xml:space="preserve"> </w:t>
      </w:r>
      <w:r>
        <w:t>may</w:t>
      </w:r>
      <w:r>
        <w:rPr>
          <w:spacing w:val="-15"/>
        </w:rPr>
        <w:t xml:space="preserve"> </w:t>
      </w:r>
      <w:r>
        <w:t>be</w:t>
      </w:r>
      <w:r>
        <w:rPr>
          <w:spacing w:val="-15"/>
        </w:rPr>
        <w:t xml:space="preserve"> </w:t>
      </w:r>
      <w:r>
        <w:t>the</w:t>
      </w:r>
      <w:r>
        <w:rPr>
          <w:spacing w:val="-15"/>
        </w:rPr>
        <w:t xml:space="preserve"> </w:t>
      </w:r>
      <w:r>
        <w:t>foundation</w:t>
      </w:r>
      <w:r>
        <w:rPr>
          <w:spacing w:val="-15"/>
        </w:rPr>
        <w:t xml:space="preserve"> </w:t>
      </w:r>
      <w:r>
        <w:t>for</w:t>
      </w:r>
      <w:r>
        <w:rPr>
          <w:spacing w:val="-15"/>
        </w:rPr>
        <w:t xml:space="preserve"> </w:t>
      </w:r>
      <w:r>
        <w:t>increased patronage of radiography services.</w:t>
      </w:r>
    </w:p>
    <w:p w14:paraId="68DF15DA" w14:textId="77777777" w:rsidR="00296692" w:rsidRDefault="00000000">
      <w:pPr>
        <w:pStyle w:val="BodyText"/>
        <w:spacing w:before="2"/>
        <w:ind w:left="23" w:right="59" w:firstLine="719"/>
        <w:jc w:val="both"/>
      </w:pPr>
      <w:r>
        <w:t>Healthcare</w:t>
      </w:r>
      <w:r>
        <w:rPr>
          <w:spacing w:val="-4"/>
        </w:rPr>
        <w:t xml:space="preserve"> </w:t>
      </w:r>
      <w:r>
        <w:t>workers</w:t>
      </w:r>
      <w:r>
        <w:rPr>
          <w:spacing w:val="-1"/>
        </w:rPr>
        <w:t xml:space="preserve"> </w:t>
      </w:r>
      <w:r>
        <w:t>were</w:t>
      </w:r>
      <w:r>
        <w:rPr>
          <w:spacing w:val="-1"/>
        </w:rPr>
        <w:t xml:space="preserve"> </w:t>
      </w:r>
      <w:r>
        <w:t>the</w:t>
      </w:r>
      <w:r>
        <w:rPr>
          <w:spacing w:val="-3"/>
        </w:rPr>
        <w:t xml:space="preserve"> </w:t>
      </w:r>
      <w:r>
        <w:t>primary</w:t>
      </w:r>
      <w:r>
        <w:rPr>
          <w:spacing w:val="-3"/>
        </w:rPr>
        <w:t xml:space="preserve"> </w:t>
      </w:r>
      <w:r>
        <w:t>source</w:t>
      </w:r>
      <w:r>
        <w:rPr>
          <w:spacing w:val="-3"/>
        </w:rPr>
        <w:t xml:space="preserve"> </w:t>
      </w:r>
      <w:r>
        <w:t>of</w:t>
      </w:r>
      <w:r>
        <w:rPr>
          <w:spacing w:val="-3"/>
        </w:rPr>
        <w:t xml:space="preserve"> </w:t>
      </w:r>
      <w:r>
        <w:t>information (66%)</w:t>
      </w:r>
      <w:r>
        <w:rPr>
          <w:spacing w:val="-3"/>
        </w:rPr>
        <w:t xml:space="preserve"> </w:t>
      </w:r>
      <w:r>
        <w:t>which</w:t>
      </w:r>
      <w:r>
        <w:rPr>
          <w:spacing w:val="-2"/>
        </w:rPr>
        <w:t xml:space="preserve"> </w:t>
      </w:r>
      <w:r>
        <w:t>emphasizes</w:t>
      </w:r>
      <w:r>
        <w:rPr>
          <w:spacing w:val="-2"/>
        </w:rPr>
        <w:t xml:space="preserve"> </w:t>
      </w:r>
      <w:r>
        <w:t>the trust placed in professional healthcare workers in the present study (figure 5). This trust can be harnessed to disseminate accurate and comprehensive information about radiography services. The</w:t>
      </w:r>
      <w:r>
        <w:rPr>
          <w:spacing w:val="24"/>
        </w:rPr>
        <w:t xml:space="preserve"> </w:t>
      </w:r>
      <w:r>
        <w:t>reliability</w:t>
      </w:r>
      <w:r>
        <w:rPr>
          <w:spacing w:val="27"/>
        </w:rPr>
        <w:t xml:space="preserve"> </w:t>
      </w:r>
      <w:r>
        <w:t>of</w:t>
      </w:r>
      <w:r>
        <w:rPr>
          <w:spacing w:val="26"/>
        </w:rPr>
        <w:t xml:space="preserve"> </w:t>
      </w:r>
      <w:r>
        <w:t>information</w:t>
      </w:r>
      <w:r>
        <w:rPr>
          <w:spacing w:val="27"/>
        </w:rPr>
        <w:t xml:space="preserve"> </w:t>
      </w:r>
      <w:r>
        <w:t>sources</w:t>
      </w:r>
      <w:r>
        <w:rPr>
          <w:spacing w:val="32"/>
        </w:rPr>
        <w:t xml:space="preserve"> </w:t>
      </w:r>
      <w:r>
        <w:t>was</w:t>
      </w:r>
      <w:r>
        <w:rPr>
          <w:spacing w:val="28"/>
        </w:rPr>
        <w:t xml:space="preserve"> </w:t>
      </w:r>
      <w:r>
        <w:t>also</w:t>
      </w:r>
      <w:r>
        <w:rPr>
          <w:spacing w:val="28"/>
        </w:rPr>
        <w:t xml:space="preserve"> </w:t>
      </w:r>
      <w:r>
        <w:t>high</w:t>
      </w:r>
      <w:r>
        <w:rPr>
          <w:spacing w:val="29"/>
        </w:rPr>
        <w:t xml:space="preserve"> </w:t>
      </w:r>
      <w:r>
        <w:t>(75%),</w:t>
      </w:r>
      <w:r>
        <w:rPr>
          <w:spacing w:val="28"/>
        </w:rPr>
        <w:t xml:space="preserve"> </w:t>
      </w:r>
      <w:r>
        <w:t>which</w:t>
      </w:r>
      <w:r>
        <w:rPr>
          <w:spacing w:val="29"/>
        </w:rPr>
        <w:t xml:space="preserve"> </w:t>
      </w:r>
      <w:r>
        <w:t>is</w:t>
      </w:r>
      <w:r>
        <w:rPr>
          <w:spacing w:val="28"/>
        </w:rPr>
        <w:t xml:space="preserve"> </w:t>
      </w:r>
      <w:r>
        <w:t>beneficial</w:t>
      </w:r>
      <w:r>
        <w:rPr>
          <w:spacing w:val="27"/>
        </w:rPr>
        <w:t xml:space="preserve"> </w:t>
      </w:r>
      <w:r>
        <w:t>for</w:t>
      </w:r>
      <w:r>
        <w:rPr>
          <w:spacing w:val="27"/>
        </w:rPr>
        <w:t xml:space="preserve"> </w:t>
      </w:r>
      <w:r>
        <w:rPr>
          <w:spacing w:val="-2"/>
        </w:rPr>
        <w:t>spreading</w:t>
      </w:r>
    </w:p>
    <w:p w14:paraId="51564D85" w14:textId="77777777" w:rsidR="00296692" w:rsidRDefault="00296692">
      <w:pPr>
        <w:pStyle w:val="BodyText"/>
        <w:jc w:val="both"/>
        <w:sectPr w:rsidR="00296692">
          <w:pgSz w:w="11910" w:h="16840"/>
          <w:pgMar w:top="1360" w:right="1133" w:bottom="280" w:left="1417" w:header="720" w:footer="720" w:gutter="0"/>
          <w:cols w:space="720"/>
        </w:sectPr>
      </w:pPr>
    </w:p>
    <w:p w14:paraId="76E8D4C9" w14:textId="77777777" w:rsidR="00296692" w:rsidRDefault="00000000">
      <w:pPr>
        <w:pStyle w:val="BodyText"/>
        <w:spacing w:before="61"/>
        <w:ind w:left="23" w:right="58"/>
        <w:jc w:val="both"/>
      </w:pPr>
      <w:r>
        <w:lastRenderedPageBreak/>
        <w:t>awareness and educating the public (figure 6). The implementation of comprehensive public awareness campaigns that target the rural populations should be culturally sensitive and tailored to address specific misconceptions about radiography services. Also, collaborating with community</w:t>
      </w:r>
      <w:r>
        <w:rPr>
          <w:spacing w:val="-10"/>
        </w:rPr>
        <w:t xml:space="preserve"> </w:t>
      </w:r>
      <w:r>
        <w:t>leaders</w:t>
      </w:r>
      <w:r>
        <w:rPr>
          <w:spacing w:val="-8"/>
        </w:rPr>
        <w:t xml:space="preserve"> </w:t>
      </w:r>
      <w:r>
        <w:t>and</w:t>
      </w:r>
      <w:r>
        <w:rPr>
          <w:spacing w:val="-10"/>
        </w:rPr>
        <w:t xml:space="preserve"> </w:t>
      </w:r>
      <w:r>
        <w:t>utilizing</w:t>
      </w:r>
      <w:r>
        <w:rPr>
          <w:spacing w:val="-9"/>
        </w:rPr>
        <w:t xml:space="preserve"> </w:t>
      </w:r>
      <w:r>
        <w:t>local</w:t>
      </w:r>
      <w:r>
        <w:rPr>
          <w:spacing w:val="-9"/>
        </w:rPr>
        <w:t xml:space="preserve"> </w:t>
      </w:r>
      <w:r>
        <w:t>media</w:t>
      </w:r>
      <w:r>
        <w:rPr>
          <w:spacing w:val="-11"/>
        </w:rPr>
        <w:t xml:space="preserve"> </w:t>
      </w:r>
      <w:r>
        <w:t>platforms</w:t>
      </w:r>
      <w:r>
        <w:rPr>
          <w:spacing w:val="-10"/>
        </w:rPr>
        <w:t xml:space="preserve"> </w:t>
      </w:r>
      <w:r>
        <w:t>can</w:t>
      </w:r>
      <w:r>
        <w:rPr>
          <w:spacing w:val="-8"/>
        </w:rPr>
        <w:t xml:space="preserve"> </w:t>
      </w:r>
      <w:r>
        <w:t>enhance</w:t>
      </w:r>
      <w:r>
        <w:rPr>
          <w:spacing w:val="-8"/>
        </w:rPr>
        <w:t xml:space="preserve"> </w:t>
      </w:r>
      <w:r>
        <w:t>the</w:t>
      </w:r>
      <w:r>
        <w:rPr>
          <w:spacing w:val="-8"/>
        </w:rPr>
        <w:t xml:space="preserve"> </w:t>
      </w:r>
      <w:r>
        <w:t>reach</w:t>
      </w:r>
      <w:r>
        <w:rPr>
          <w:spacing w:val="-10"/>
        </w:rPr>
        <w:t xml:space="preserve"> </w:t>
      </w:r>
      <w:r>
        <w:t>and</w:t>
      </w:r>
      <w:r>
        <w:rPr>
          <w:spacing w:val="-10"/>
        </w:rPr>
        <w:t xml:space="preserve"> </w:t>
      </w:r>
      <w:r>
        <w:t>impact</w:t>
      </w:r>
      <w:r>
        <w:rPr>
          <w:spacing w:val="-9"/>
        </w:rPr>
        <w:t xml:space="preserve"> </w:t>
      </w:r>
      <w:r>
        <w:t>of</w:t>
      </w:r>
      <w:r>
        <w:rPr>
          <w:spacing w:val="-8"/>
        </w:rPr>
        <w:t xml:space="preserve"> </w:t>
      </w:r>
      <w:r>
        <w:t>these campaigns. The use of digital health technologies such as mobile health applications and telemedicine to improve access to radiography services information are determinant factors as these platforms can provide educational resources, appointment scheduling and remote consultations, particularly for rural communities including the study location where access to healthcare facilities is limited. In addition, community engagement programmes through participatory workshops, health fairs and outreach events will greatly assist to foster a better understanding of radiography services. Involving community members in the design and implementation of these programmes can equally ensure that they are relevant and effective.</w:t>
      </w:r>
    </w:p>
    <w:p w14:paraId="5D380B51" w14:textId="77777777" w:rsidR="00296692" w:rsidRDefault="00000000">
      <w:pPr>
        <w:pStyle w:val="BodyText"/>
        <w:spacing w:before="1"/>
        <w:ind w:left="23" w:right="58" w:firstLine="300"/>
        <w:jc w:val="both"/>
      </w:pPr>
      <w:r>
        <w:t>The challenges identified by participants in the present study were distance to facilities, cost, lack of awareness and limited availability of services (figure 7). These challenges highlight the barriers to accessing radiography services and indicate areas where improvements are needed. Addressing these challenges requires a multifaceted approach including infrastructural development,</w:t>
      </w:r>
      <w:r>
        <w:rPr>
          <w:spacing w:val="-15"/>
        </w:rPr>
        <w:t xml:space="preserve"> </w:t>
      </w:r>
      <w:r>
        <w:t>cost</w:t>
      </w:r>
      <w:r>
        <w:rPr>
          <w:spacing w:val="-15"/>
        </w:rPr>
        <w:t xml:space="preserve"> </w:t>
      </w:r>
      <w:r>
        <w:t>reduction</w:t>
      </w:r>
      <w:r>
        <w:rPr>
          <w:spacing w:val="-15"/>
        </w:rPr>
        <w:t xml:space="preserve"> </w:t>
      </w:r>
      <w:r>
        <w:t>and</w:t>
      </w:r>
      <w:r>
        <w:rPr>
          <w:spacing w:val="-15"/>
        </w:rPr>
        <w:t xml:space="preserve"> </w:t>
      </w:r>
      <w:r>
        <w:t>enhanced</w:t>
      </w:r>
      <w:r>
        <w:rPr>
          <w:spacing w:val="-15"/>
        </w:rPr>
        <w:t xml:space="preserve"> </w:t>
      </w:r>
      <w:r>
        <w:t>awareness</w:t>
      </w:r>
      <w:r>
        <w:rPr>
          <w:spacing w:val="-15"/>
        </w:rPr>
        <w:t xml:space="preserve"> </w:t>
      </w:r>
      <w:r>
        <w:t>programmes.</w:t>
      </w:r>
      <w:r>
        <w:rPr>
          <w:spacing w:val="16"/>
        </w:rPr>
        <w:t xml:space="preserve"> </w:t>
      </w:r>
      <w:r>
        <w:t>The</w:t>
      </w:r>
      <w:r>
        <w:rPr>
          <w:spacing w:val="-15"/>
        </w:rPr>
        <w:t xml:space="preserve"> </w:t>
      </w:r>
      <w:r>
        <w:t>suggested</w:t>
      </w:r>
      <w:r>
        <w:rPr>
          <w:spacing w:val="-15"/>
        </w:rPr>
        <w:t xml:space="preserve"> </w:t>
      </w:r>
      <w:r>
        <w:t>solutions</w:t>
      </w:r>
      <w:r>
        <w:rPr>
          <w:spacing w:val="-15"/>
        </w:rPr>
        <w:t xml:space="preserve"> </w:t>
      </w:r>
      <w:r>
        <w:t>align well with the identified challenges; building more facilities, lowering prices and increasing awareness programmes are practical steps that can significantly improve access to radiography services (figure 8). The suggestion for better equipment, though, less mentioned indicates the need</w:t>
      </w:r>
      <w:r>
        <w:rPr>
          <w:spacing w:val="-1"/>
        </w:rPr>
        <w:t xml:space="preserve"> </w:t>
      </w:r>
      <w:r>
        <w:t>for</w:t>
      </w:r>
      <w:r>
        <w:rPr>
          <w:spacing w:val="-3"/>
        </w:rPr>
        <w:t xml:space="preserve"> </w:t>
      </w:r>
      <w:r>
        <w:t>modernizing</w:t>
      </w:r>
      <w:r>
        <w:rPr>
          <w:spacing w:val="-1"/>
        </w:rPr>
        <w:t xml:space="preserve"> </w:t>
      </w:r>
      <w:r>
        <w:t>existing</w:t>
      </w:r>
      <w:r>
        <w:rPr>
          <w:spacing w:val="-1"/>
        </w:rPr>
        <w:t xml:space="preserve"> </w:t>
      </w:r>
      <w:r>
        <w:t>facilities</w:t>
      </w:r>
      <w:r>
        <w:rPr>
          <w:spacing w:val="-2"/>
        </w:rPr>
        <w:t xml:space="preserve"> </w:t>
      </w:r>
      <w:r>
        <w:t>to</w:t>
      </w:r>
      <w:r>
        <w:rPr>
          <w:spacing w:val="-1"/>
        </w:rPr>
        <w:t xml:space="preserve"> </w:t>
      </w:r>
      <w:r>
        <w:t>provide</w:t>
      </w:r>
      <w:r>
        <w:rPr>
          <w:spacing w:val="-3"/>
        </w:rPr>
        <w:t xml:space="preserve"> </w:t>
      </w:r>
      <w:r>
        <w:t>higher</w:t>
      </w:r>
      <w:r>
        <w:rPr>
          <w:spacing w:val="-3"/>
        </w:rPr>
        <w:t xml:space="preserve"> </w:t>
      </w:r>
      <w:r>
        <w:t>quality</w:t>
      </w:r>
      <w:r>
        <w:rPr>
          <w:spacing w:val="-1"/>
        </w:rPr>
        <w:t xml:space="preserve"> </w:t>
      </w:r>
      <w:r>
        <w:t>services. The</w:t>
      </w:r>
      <w:r>
        <w:rPr>
          <w:spacing w:val="-3"/>
        </w:rPr>
        <w:t xml:space="preserve"> </w:t>
      </w:r>
      <w:r>
        <w:t>development</w:t>
      </w:r>
      <w:r>
        <w:rPr>
          <w:spacing w:val="-1"/>
        </w:rPr>
        <w:t xml:space="preserve"> </w:t>
      </w:r>
      <w:r>
        <w:t>and distribution of educational materials that clearly explain the benefits, procedures and safety measures associated with radiography services be made available in local languages and distributed through schools, healthcare facilities and community centres. Equally, policy advocacy</w:t>
      </w:r>
      <w:r>
        <w:rPr>
          <w:spacing w:val="-12"/>
        </w:rPr>
        <w:t xml:space="preserve"> </w:t>
      </w:r>
      <w:r>
        <w:t>for</w:t>
      </w:r>
      <w:r>
        <w:rPr>
          <w:spacing w:val="-14"/>
        </w:rPr>
        <w:t xml:space="preserve"> </w:t>
      </w:r>
      <w:r>
        <w:t>government</w:t>
      </w:r>
      <w:r>
        <w:rPr>
          <w:spacing w:val="-10"/>
        </w:rPr>
        <w:t xml:space="preserve"> </w:t>
      </w:r>
      <w:r>
        <w:t>policies</w:t>
      </w:r>
      <w:r>
        <w:rPr>
          <w:spacing w:val="-12"/>
        </w:rPr>
        <w:t xml:space="preserve"> </w:t>
      </w:r>
      <w:r>
        <w:t>that</w:t>
      </w:r>
      <w:r>
        <w:rPr>
          <w:spacing w:val="-12"/>
        </w:rPr>
        <w:t xml:space="preserve"> </w:t>
      </w:r>
      <w:r>
        <w:t>prioritize</w:t>
      </w:r>
      <w:r>
        <w:rPr>
          <w:spacing w:val="-14"/>
        </w:rPr>
        <w:t xml:space="preserve"> </w:t>
      </w:r>
      <w:r>
        <w:t>the</w:t>
      </w:r>
      <w:r>
        <w:rPr>
          <w:spacing w:val="-13"/>
        </w:rPr>
        <w:t xml:space="preserve"> </w:t>
      </w:r>
      <w:r>
        <w:t>improvement</w:t>
      </w:r>
      <w:r>
        <w:rPr>
          <w:spacing w:val="-12"/>
        </w:rPr>
        <w:t xml:space="preserve"> </w:t>
      </w:r>
      <w:r>
        <w:t>of</w:t>
      </w:r>
      <w:r>
        <w:rPr>
          <w:spacing w:val="-13"/>
        </w:rPr>
        <w:t xml:space="preserve"> </w:t>
      </w:r>
      <w:r>
        <w:t>healthcare</w:t>
      </w:r>
      <w:r>
        <w:rPr>
          <w:spacing w:val="-14"/>
        </w:rPr>
        <w:t xml:space="preserve"> </w:t>
      </w:r>
      <w:r>
        <w:t>infrastructure</w:t>
      </w:r>
      <w:r>
        <w:rPr>
          <w:spacing w:val="-13"/>
        </w:rPr>
        <w:t xml:space="preserve"> </w:t>
      </w:r>
      <w:r>
        <w:t>and the</w:t>
      </w:r>
      <w:r>
        <w:rPr>
          <w:spacing w:val="-10"/>
        </w:rPr>
        <w:t xml:space="preserve"> </w:t>
      </w:r>
      <w:r>
        <w:t>training</w:t>
      </w:r>
      <w:r>
        <w:rPr>
          <w:spacing w:val="-10"/>
        </w:rPr>
        <w:t xml:space="preserve"> </w:t>
      </w:r>
      <w:r>
        <w:t>of</w:t>
      </w:r>
      <w:r>
        <w:rPr>
          <w:spacing w:val="-8"/>
        </w:rPr>
        <w:t xml:space="preserve"> </w:t>
      </w:r>
      <w:r>
        <w:t>radiography</w:t>
      </w:r>
      <w:r>
        <w:rPr>
          <w:spacing w:val="-10"/>
        </w:rPr>
        <w:t xml:space="preserve"> </w:t>
      </w:r>
      <w:r>
        <w:t>professionals</w:t>
      </w:r>
      <w:r>
        <w:rPr>
          <w:spacing w:val="-7"/>
        </w:rPr>
        <w:t xml:space="preserve"> </w:t>
      </w:r>
      <w:r>
        <w:t>focused</w:t>
      </w:r>
      <w:r>
        <w:rPr>
          <w:spacing w:val="-10"/>
        </w:rPr>
        <w:t xml:space="preserve"> </w:t>
      </w:r>
      <w:r>
        <w:t>on</w:t>
      </w:r>
      <w:r>
        <w:rPr>
          <w:spacing w:val="-10"/>
        </w:rPr>
        <w:t xml:space="preserve"> </w:t>
      </w:r>
      <w:r>
        <w:t>reducing</w:t>
      </w:r>
      <w:r>
        <w:rPr>
          <w:spacing w:val="-9"/>
        </w:rPr>
        <w:t xml:space="preserve"> </w:t>
      </w:r>
      <w:r>
        <w:t>disparities</w:t>
      </w:r>
      <w:r>
        <w:rPr>
          <w:spacing w:val="-10"/>
        </w:rPr>
        <w:t xml:space="preserve"> </w:t>
      </w:r>
      <w:r>
        <w:t>between</w:t>
      </w:r>
      <w:r>
        <w:rPr>
          <w:spacing w:val="-10"/>
        </w:rPr>
        <w:t xml:space="preserve"> </w:t>
      </w:r>
      <w:r>
        <w:t>urban</w:t>
      </w:r>
      <w:r>
        <w:rPr>
          <w:spacing w:val="-8"/>
        </w:rPr>
        <w:t xml:space="preserve"> </w:t>
      </w:r>
      <w:r>
        <w:t>and</w:t>
      </w:r>
      <w:r>
        <w:rPr>
          <w:spacing w:val="-7"/>
        </w:rPr>
        <w:t xml:space="preserve"> </w:t>
      </w:r>
      <w:r>
        <w:t>rural areas, ensuring equitable access to radiography services for all populations is vital. Thus, when fully implemented, the utilization of radiography services will improve, leading to better healthcare outcomes in the study location and similar settings.</w:t>
      </w:r>
    </w:p>
    <w:p w14:paraId="4A171CA2" w14:textId="77777777" w:rsidR="00296692" w:rsidRDefault="00296692">
      <w:pPr>
        <w:pStyle w:val="BodyText"/>
      </w:pPr>
    </w:p>
    <w:p w14:paraId="73B25681" w14:textId="77777777" w:rsidR="00296692" w:rsidRDefault="00000000">
      <w:pPr>
        <w:pStyle w:val="Heading1"/>
        <w:spacing w:before="1"/>
      </w:pPr>
      <w:r>
        <w:rPr>
          <w:spacing w:val="-2"/>
        </w:rPr>
        <w:t>Conclusion</w:t>
      </w:r>
    </w:p>
    <w:p w14:paraId="1BAD8309" w14:textId="01EFF160" w:rsidR="00296692" w:rsidRDefault="00000000">
      <w:pPr>
        <w:pStyle w:val="BodyText"/>
        <w:ind w:left="23" w:right="59" w:firstLine="599"/>
        <w:jc w:val="both"/>
      </w:pPr>
      <w:r>
        <w:t>There is substantial gap in public awareness of radiographic services in the study area, which negatively impacts healthcare outcomes. This gap is exacerbated by systemic challenges within the Nigerian healthcare system, including inadequate infrastructure, a shortage of trained healthcare professionals and insufficient public health education. Cultural beliefs and socio- economic disparities further compound these challenges, leading to apprehension and underutilization of radiography services. Addressing this gap is crucial for improving the effectiveness of radiography service delivery and ensuring that patients can make informed decisions about their healthcare. Also, enhancing public awareness through targeted education and</w:t>
      </w:r>
      <w:r>
        <w:rPr>
          <w:spacing w:val="-1"/>
        </w:rPr>
        <w:t xml:space="preserve"> </w:t>
      </w:r>
      <w:r>
        <w:t>engagement</w:t>
      </w:r>
      <w:r>
        <w:rPr>
          <w:spacing w:val="-1"/>
        </w:rPr>
        <w:t xml:space="preserve"> </w:t>
      </w:r>
      <w:r>
        <w:t>initiatives,</w:t>
      </w:r>
      <w:r>
        <w:rPr>
          <w:spacing w:val="-1"/>
        </w:rPr>
        <w:t xml:space="preserve"> </w:t>
      </w:r>
      <w:r>
        <w:t>coupled</w:t>
      </w:r>
      <w:r>
        <w:rPr>
          <w:spacing w:val="-2"/>
        </w:rPr>
        <w:t xml:space="preserve"> </w:t>
      </w:r>
      <w:r>
        <w:t>with</w:t>
      </w:r>
      <w:r>
        <w:rPr>
          <w:spacing w:val="-1"/>
        </w:rPr>
        <w:t xml:space="preserve"> </w:t>
      </w:r>
      <w:r>
        <w:t>the</w:t>
      </w:r>
      <w:r>
        <w:rPr>
          <w:spacing w:val="-2"/>
        </w:rPr>
        <w:t xml:space="preserve"> </w:t>
      </w:r>
      <w:r>
        <w:t>strategic</w:t>
      </w:r>
      <w:r>
        <w:rPr>
          <w:spacing w:val="-2"/>
        </w:rPr>
        <w:t xml:space="preserve"> </w:t>
      </w:r>
      <w:r>
        <w:t>use</w:t>
      </w:r>
      <w:r>
        <w:rPr>
          <w:spacing w:val="-2"/>
        </w:rPr>
        <w:t xml:space="preserve"> </w:t>
      </w:r>
      <w:r>
        <w:t>of</w:t>
      </w:r>
      <w:r>
        <w:rPr>
          <w:spacing w:val="-2"/>
        </w:rPr>
        <w:t xml:space="preserve"> </w:t>
      </w:r>
      <w:r>
        <w:t>digital healthcare</w:t>
      </w:r>
      <w:r>
        <w:rPr>
          <w:spacing w:val="-2"/>
        </w:rPr>
        <w:t xml:space="preserve"> </w:t>
      </w:r>
      <w:r>
        <w:t>technologies,</w:t>
      </w:r>
      <w:r>
        <w:rPr>
          <w:spacing w:val="-1"/>
        </w:rPr>
        <w:t xml:space="preserve"> </w:t>
      </w:r>
      <w:r>
        <w:t>can play a pivotal role in overcoming these barriers.</w:t>
      </w:r>
    </w:p>
    <w:p w14:paraId="6D0BA06D" w14:textId="77777777" w:rsidR="005557E5" w:rsidRDefault="005557E5">
      <w:pPr>
        <w:pStyle w:val="BodyText"/>
        <w:ind w:left="23" w:right="59" w:firstLine="599"/>
        <w:jc w:val="both"/>
      </w:pPr>
    </w:p>
    <w:p w14:paraId="6A88A099" w14:textId="77777777" w:rsidR="00296692" w:rsidRDefault="00000000">
      <w:pPr>
        <w:pStyle w:val="Heading1"/>
      </w:pPr>
      <w:r>
        <w:rPr>
          <w:spacing w:val="-2"/>
        </w:rPr>
        <w:t>Acknowledgments</w:t>
      </w:r>
    </w:p>
    <w:p w14:paraId="1685ED7E" w14:textId="6294CFAC" w:rsidR="00296692" w:rsidRDefault="00000000">
      <w:pPr>
        <w:pStyle w:val="BodyText"/>
        <w:ind w:left="23" w:firstLine="55"/>
        <w:rPr>
          <w:sz w:val="22"/>
        </w:rPr>
      </w:pPr>
      <w:r>
        <w:t>The</w:t>
      </w:r>
      <w:r>
        <w:rPr>
          <w:spacing w:val="-5"/>
        </w:rPr>
        <w:t xml:space="preserve"> </w:t>
      </w:r>
      <w:r>
        <w:t>Authors</w:t>
      </w:r>
      <w:r>
        <w:rPr>
          <w:spacing w:val="-4"/>
        </w:rPr>
        <w:t xml:space="preserve"> </w:t>
      </w:r>
      <w:r>
        <w:t>wish</w:t>
      </w:r>
      <w:r>
        <w:rPr>
          <w:spacing w:val="-4"/>
        </w:rPr>
        <w:t xml:space="preserve"> </w:t>
      </w:r>
      <w:r>
        <w:t>to</w:t>
      </w:r>
      <w:r>
        <w:rPr>
          <w:spacing w:val="-4"/>
        </w:rPr>
        <w:t xml:space="preserve"> </w:t>
      </w:r>
      <w:r>
        <w:t>acknowledge</w:t>
      </w:r>
      <w:r>
        <w:rPr>
          <w:spacing w:val="-4"/>
        </w:rPr>
        <w:t xml:space="preserve"> </w:t>
      </w:r>
      <w:r>
        <w:t>the</w:t>
      </w:r>
      <w:r>
        <w:rPr>
          <w:spacing w:val="-4"/>
        </w:rPr>
        <w:t xml:space="preserve"> </w:t>
      </w:r>
      <w:r>
        <w:t>co-operation,</w:t>
      </w:r>
      <w:r>
        <w:rPr>
          <w:spacing w:val="-4"/>
        </w:rPr>
        <w:t xml:space="preserve"> </w:t>
      </w:r>
      <w:r>
        <w:t>contributions</w:t>
      </w:r>
      <w:r>
        <w:rPr>
          <w:spacing w:val="-4"/>
        </w:rPr>
        <w:t xml:space="preserve"> </w:t>
      </w:r>
      <w:r>
        <w:t>and</w:t>
      </w:r>
      <w:r>
        <w:rPr>
          <w:spacing w:val="-4"/>
        </w:rPr>
        <w:t xml:space="preserve"> </w:t>
      </w:r>
      <w:r>
        <w:t>assistance</w:t>
      </w:r>
      <w:r>
        <w:rPr>
          <w:spacing w:val="-4"/>
        </w:rPr>
        <w:t xml:space="preserve"> </w:t>
      </w:r>
      <w:r>
        <w:t>of all participants in Odukpani, particularly the community health workers</w:t>
      </w:r>
      <w:r w:rsidR="005557E5">
        <w:rPr>
          <w:sz w:val="22"/>
        </w:rPr>
        <w:t>.</w:t>
      </w:r>
    </w:p>
    <w:p w14:paraId="2AF4C16F" w14:textId="77777777" w:rsidR="00296692" w:rsidRDefault="00296692">
      <w:pPr>
        <w:pStyle w:val="BodyText"/>
      </w:pPr>
    </w:p>
    <w:p w14:paraId="0AAD7DD1" w14:textId="77777777" w:rsidR="00296692" w:rsidRDefault="00000000">
      <w:pPr>
        <w:pStyle w:val="Heading1"/>
      </w:pPr>
      <w:r>
        <w:t>Source</w:t>
      </w:r>
      <w:r>
        <w:rPr>
          <w:spacing w:val="-2"/>
        </w:rPr>
        <w:t xml:space="preserve"> </w:t>
      </w:r>
      <w:r>
        <w:t>of</w:t>
      </w:r>
      <w:r>
        <w:rPr>
          <w:spacing w:val="-1"/>
        </w:rPr>
        <w:t xml:space="preserve"> </w:t>
      </w:r>
      <w:r>
        <w:rPr>
          <w:spacing w:val="-2"/>
        </w:rPr>
        <w:t>support</w:t>
      </w:r>
    </w:p>
    <w:p w14:paraId="3CC08122" w14:textId="77777777" w:rsidR="00296692" w:rsidRDefault="00000000">
      <w:pPr>
        <w:pStyle w:val="BodyText"/>
        <w:spacing w:before="1"/>
        <w:ind w:left="23"/>
      </w:pPr>
      <w:r>
        <w:rPr>
          <w:spacing w:val="-5"/>
        </w:rPr>
        <w:t>Nil</w:t>
      </w:r>
    </w:p>
    <w:p w14:paraId="4026D6C2" w14:textId="77777777" w:rsidR="00296692" w:rsidRDefault="00296692">
      <w:pPr>
        <w:pStyle w:val="BodyText"/>
      </w:pPr>
    </w:p>
    <w:p w14:paraId="2D09AF6A" w14:textId="77777777" w:rsidR="00296692" w:rsidRDefault="00000000">
      <w:pPr>
        <w:pStyle w:val="Heading1"/>
      </w:pPr>
      <w:r>
        <w:t>Conflict</w:t>
      </w:r>
      <w:r>
        <w:rPr>
          <w:spacing w:val="-1"/>
        </w:rPr>
        <w:t xml:space="preserve"> </w:t>
      </w:r>
      <w:r>
        <w:t>of</w:t>
      </w:r>
      <w:r>
        <w:rPr>
          <w:spacing w:val="-2"/>
        </w:rPr>
        <w:t xml:space="preserve"> interest</w:t>
      </w:r>
    </w:p>
    <w:p w14:paraId="679B2E4D" w14:textId="77777777" w:rsidR="00296692" w:rsidRDefault="00000000">
      <w:pPr>
        <w:pStyle w:val="BodyText"/>
        <w:ind w:left="23"/>
      </w:pPr>
      <w:r>
        <w:t>None</w:t>
      </w:r>
      <w:r>
        <w:rPr>
          <w:spacing w:val="-2"/>
        </w:rPr>
        <w:t xml:space="preserve"> declared</w:t>
      </w:r>
    </w:p>
    <w:p w14:paraId="474C3409" w14:textId="77777777" w:rsidR="00296692" w:rsidRDefault="00296692">
      <w:pPr>
        <w:pStyle w:val="BodyText"/>
        <w:sectPr w:rsidR="00296692">
          <w:pgSz w:w="11910" w:h="16840"/>
          <w:pgMar w:top="1360" w:right="1133" w:bottom="280" w:left="1417" w:header="720" w:footer="720" w:gutter="0"/>
          <w:cols w:space="720"/>
        </w:sectPr>
      </w:pPr>
    </w:p>
    <w:p w14:paraId="7300AD79" w14:textId="77777777" w:rsidR="00296692" w:rsidRDefault="00000000">
      <w:pPr>
        <w:pStyle w:val="Heading1"/>
      </w:pPr>
      <w:r>
        <w:rPr>
          <w:spacing w:val="-2"/>
        </w:rPr>
        <w:lastRenderedPageBreak/>
        <w:t>References</w:t>
      </w:r>
    </w:p>
    <w:p w14:paraId="7C0BFDA1" w14:textId="77777777" w:rsidR="00296692" w:rsidRDefault="00000000">
      <w:pPr>
        <w:pStyle w:val="BodyText"/>
        <w:ind w:left="743" w:right="60" w:hanging="720"/>
        <w:jc w:val="both"/>
        <w:rPr>
          <w:i/>
        </w:rPr>
      </w:pPr>
      <w:r>
        <w:t>Abdulrahman, U., Goni, F. U., Ibrahim, M., Abdullahi, S., Abdulrazaq, B. &amp; Tasiu, I. (2025). Patient awareness and perceived health risks of</w:t>
      </w:r>
      <w:r>
        <w:rPr>
          <w:spacing w:val="-1"/>
        </w:rPr>
        <w:t xml:space="preserve"> </w:t>
      </w:r>
      <w:r>
        <w:t xml:space="preserve">diagnostic radiation in Northern Nigeria. </w:t>
      </w:r>
      <w:r>
        <w:rPr>
          <w:i/>
        </w:rPr>
        <w:t>FUDMA Journal of Sciences, 9(12), 452-456.</w:t>
      </w:r>
    </w:p>
    <w:p w14:paraId="730E014C" w14:textId="77777777" w:rsidR="00296692" w:rsidRDefault="00296692">
      <w:pPr>
        <w:pStyle w:val="BodyText"/>
        <w:spacing w:before="1"/>
        <w:rPr>
          <w:i/>
        </w:rPr>
      </w:pPr>
    </w:p>
    <w:p w14:paraId="7B54AB87" w14:textId="708D80A0" w:rsidR="00296692" w:rsidRDefault="00000000">
      <w:pPr>
        <w:ind w:left="743" w:right="64" w:hanging="720"/>
        <w:jc w:val="both"/>
        <w:rPr>
          <w:sz w:val="24"/>
        </w:rPr>
      </w:pPr>
      <w:r>
        <w:rPr>
          <w:sz w:val="24"/>
        </w:rPr>
        <w:t xml:space="preserve">Atakpa, W. I. (2023). SERVICOM and Public Service Delivery in Nigeria: A study of Akwa Ibom State University. </w:t>
      </w:r>
      <w:r>
        <w:rPr>
          <w:i/>
          <w:sz w:val="24"/>
        </w:rPr>
        <w:t>International Journal of Research and Innovation in Social Science</w:t>
      </w:r>
      <w:r>
        <w:rPr>
          <w:sz w:val="24"/>
        </w:rPr>
        <w:t xml:space="preserve">, </w:t>
      </w:r>
      <w:r>
        <w:rPr>
          <w:i/>
          <w:sz w:val="24"/>
        </w:rPr>
        <w:t xml:space="preserve">7 </w:t>
      </w:r>
      <w:r>
        <w:rPr>
          <w:sz w:val="24"/>
        </w:rPr>
        <w:t>(5), 815-826.</w:t>
      </w:r>
    </w:p>
    <w:p w14:paraId="7F8C6A5D" w14:textId="77777777" w:rsidR="005557E5" w:rsidRDefault="005557E5">
      <w:pPr>
        <w:ind w:left="743" w:right="64" w:hanging="720"/>
        <w:jc w:val="both"/>
        <w:rPr>
          <w:sz w:val="24"/>
        </w:rPr>
      </w:pPr>
    </w:p>
    <w:p w14:paraId="7A456209" w14:textId="77777777" w:rsidR="00296692" w:rsidRDefault="00000000">
      <w:pPr>
        <w:ind w:left="743" w:right="63" w:hanging="720"/>
        <w:jc w:val="both"/>
        <w:rPr>
          <w:sz w:val="24"/>
        </w:rPr>
      </w:pPr>
      <w:r>
        <w:rPr>
          <w:sz w:val="24"/>
        </w:rPr>
        <w:t>Carlton,</w:t>
      </w:r>
      <w:r>
        <w:rPr>
          <w:spacing w:val="-5"/>
          <w:sz w:val="24"/>
        </w:rPr>
        <w:t xml:space="preserve"> </w:t>
      </w:r>
      <w:r>
        <w:rPr>
          <w:sz w:val="24"/>
        </w:rPr>
        <w:t>R.</w:t>
      </w:r>
      <w:r>
        <w:rPr>
          <w:spacing w:val="-5"/>
          <w:sz w:val="24"/>
        </w:rPr>
        <w:t xml:space="preserve"> </w:t>
      </w:r>
      <w:r>
        <w:rPr>
          <w:sz w:val="24"/>
        </w:rPr>
        <w:t>R.,</w:t>
      </w:r>
      <w:r>
        <w:rPr>
          <w:spacing w:val="-5"/>
          <w:sz w:val="24"/>
        </w:rPr>
        <w:t xml:space="preserve"> </w:t>
      </w:r>
      <w:r>
        <w:rPr>
          <w:sz w:val="24"/>
        </w:rPr>
        <w:t>Adler,</w:t>
      </w:r>
      <w:r>
        <w:rPr>
          <w:spacing w:val="-3"/>
          <w:sz w:val="24"/>
        </w:rPr>
        <w:t xml:space="preserve"> </w:t>
      </w:r>
      <w:r>
        <w:rPr>
          <w:sz w:val="24"/>
        </w:rPr>
        <w:t>A.</w:t>
      </w:r>
      <w:r>
        <w:rPr>
          <w:spacing w:val="-2"/>
          <w:sz w:val="24"/>
        </w:rPr>
        <w:t xml:space="preserve"> </w:t>
      </w:r>
      <w:r>
        <w:rPr>
          <w:sz w:val="24"/>
        </w:rPr>
        <w:t>M.</w:t>
      </w:r>
      <w:r>
        <w:rPr>
          <w:spacing w:val="-4"/>
          <w:sz w:val="24"/>
        </w:rPr>
        <w:t xml:space="preserve"> </w:t>
      </w:r>
      <w:r>
        <w:rPr>
          <w:sz w:val="24"/>
        </w:rPr>
        <w:t>&amp;</w:t>
      </w:r>
      <w:r>
        <w:rPr>
          <w:spacing w:val="-4"/>
          <w:sz w:val="24"/>
        </w:rPr>
        <w:t xml:space="preserve"> </w:t>
      </w:r>
      <w:r>
        <w:rPr>
          <w:sz w:val="24"/>
        </w:rPr>
        <w:t>Balac,</w:t>
      </w:r>
      <w:r>
        <w:rPr>
          <w:spacing w:val="-3"/>
          <w:sz w:val="24"/>
        </w:rPr>
        <w:t xml:space="preserve"> </w:t>
      </w:r>
      <w:r>
        <w:rPr>
          <w:sz w:val="24"/>
        </w:rPr>
        <w:t>V.</w:t>
      </w:r>
      <w:r>
        <w:rPr>
          <w:spacing w:val="-2"/>
          <w:sz w:val="24"/>
        </w:rPr>
        <w:t xml:space="preserve"> </w:t>
      </w:r>
      <w:r>
        <w:rPr>
          <w:sz w:val="24"/>
        </w:rPr>
        <w:t>(2020).</w:t>
      </w:r>
      <w:r>
        <w:rPr>
          <w:spacing w:val="-4"/>
          <w:sz w:val="24"/>
        </w:rPr>
        <w:t xml:space="preserve"> </w:t>
      </w:r>
      <w:r>
        <w:rPr>
          <w:i/>
          <w:sz w:val="24"/>
        </w:rPr>
        <w:t>Principles</w:t>
      </w:r>
      <w:r>
        <w:rPr>
          <w:i/>
          <w:spacing w:val="-5"/>
          <w:sz w:val="24"/>
        </w:rPr>
        <w:t xml:space="preserve"> </w:t>
      </w:r>
      <w:r>
        <w:rPr>
          <w:i/>
          <w:sz w:val="24"/>
        </w:rPr>
        <w:t>of</w:t>
      </w:r>
      <w:r>
        <w:rPr>
          <w:i/>
          <w:spacing w:val="-4"/>
          <w:sz w:val="24"/>
        </w:rPr>
        <w:t xml:space="preserve"> </w:t>
      </w:r>
      <w:r>
        <w:rPr>
          <w:i/>
          <w:sz w:val="24"/>
        </w:rPr>
        <w:t>radiographic</w:t>
      </w:r>
      <w:r>
        <w:rPr>
          <w:i/>
          <w:spacing w:val="-6"/>
          <w:sz w:val="24"/>
        </w:rPr>
        <w:t xml:space="preserve"> </w:t>
      </w:r>
      <w:r>
        <w:rPr>
          <w:i/>
          <w:sz w:val="24"/>
        </w:rPr>
        <w:t>imaging:</w:t>
      </w:r>
      <w:r>
        <w:rPr>
          <w:i/>
          <w:spacing w:val="-5"/>
          <w:sz w:val="24"/>
        </w:rPr>
        <w:t xml:space="preserve"> </w:t>
      </w:r>
      <w:r>
        <w:rPr>
          <w:i/>
          <w:sz w:val="24"/>
        </w:rPr>
        <w:t>An</w:t>
      </w:r>
      <w:r>
        <w:rPr>
          <w:i/>
          <w:spacing w:val="-5"/>
          <w:sz w:val="24"/>
        </w:rPr>
        <w:t xml:space="preserve"> </w:t>
      </w:r>
      <w:r>
        <w:rPr>
          <w:i/>
          <w:sz w:val="24"/>
        </w:rPr>
        <w:t>art</w:t>
      </w:r>
      <w:r>
        <w:rPr>
          <w:i/>
          <w:spacing w:val="-2"/>
          <w:sz w:val="24"/>
        </w:rPr>
        <w:t xml:space="preserve"> </w:t>
      </w:r>
      <w:r>
        <w:rPr>
          <w:i/>
          <w:sz w:val="24"/>
        </w:rPr>
        <w:t xml:space="preserve">and a science </w:t>
      </w:r>
      <w:r>
        <w:rPr>
          <w:sz w:val="24"/>
        </w:rPr>
        <w:t>(6th ed.). Cengage Learning</w:t>
      </w:r>
    </w:p>
    <w:p w14:paraId="52CEE72F" w14:textId="77777777" w:rsidR="00296692" w:rsidRDefault="00296692">
      <w:pPr>
        <w:pStyle w:val="BodyText"/>
      </w:pPr>
    </w:p>
    <w:p w14:paraId="6687CFE9" w14:textId="77777777" w:rsidR="00296692" w:rsidRDefault="00000000">
      <w:pPr>
        <w:ind w:left="743" w:right="60" w:hanging="720"/>
        <w:jc w:val="both"/>
        <w:rPr>
          <w:sz w:val="24"/>
        </w:rPr>
      </w:pPr>
      <w:r>
        <w:rPr>
          <w:sz w:val="24"/>
        </w:rPr>
        <w:t xml:space="preserve">Eze, C. U., Ohagwu, C. C. &amp; Agwuna, K. K. (2021). Patients’ perception of radiation risk and safety in diagnostic radiology; A cross-sectional study. </w:t>
      </w:r>
      <w:r>
        <w:rPr>
          <w:i/>
          <w:sz w:val="24"/>
        </w:rPr>
        <w:t xml:space="preserve">Journal of Medical Imaging and Radiation Sciences, </w:t>
      </w:r>
      <w:r>
        <w:rPr>
          <w:sz w:val="24"/>
        </w:rPr>
        <w:t>52(2), 264-270.</w:t>
      </w:r>
    </w:p>
    <w:p w14:paraId="034015AF" w14:textId="77777777" w:rsidR="00296692" w:rsidRDefault="00296692">
      <w:pPr>
        <w:pStyle w:val="BodyText"/>
      </w:pPr>
    </w:p>
    <w:p w14:paraId="4C8C8D9A" w14:textId="77777777" w:rsidR="00296692" w:rsidRDefault="00000000">
      <w:pPr>
        <w:pStyle w:val="BodyText"/>
        <w:ind w:left="743" w:right="60" w:hanging="720"/>
        <w:jc w:val="both"/>
      </w:pPr>
      <w:r>
        <w:t>Hardy,</w:t>
      </w:r>
      <w:r>
        <w:rPr>
          <w:spacing w:val="-3"/>
        </w:rPr>
        <w:t xml:space="preserve"> </w:t>
      </w:r>
      <w:r>
        <w:t>M.</w:t>
      </w:r>
      <w:r>
        <w:rPr>
          <w:spacing w:val="-3"/>
        </w:rPr>
        <w:t xml:space="preserve"> </w:t>
      </w:r>
      <w:r>
        <w:t>(2021).</w:t>
      </w:r>
      <w:r>
        <w:rPr>
          <w:spacing w:val="-4"/>
        </w:rPr>
        <w:t xml:space="preserve"> </w:t>
      </w:r>
      <w:r>
        <w:t>Radiography:</w:t>
      </w:r>
      <w:r>
        <w:rPr>
          <w:spacing w:val="-3"/>
        </w:rPr>
        <w:t xml:space="preserve"> </w:t>
      </w:r>
      <w:r>
        <w:t>A</w:t>
      </w:r>
      <w:r>
        <w:rPr>
          <w:spacing w:val="-3"/>
        </w:rPr>
        <w:t xml:space="preserve"> </w:t>
      </w:r>
      <w:r>
        <w:t>profession</w:t>
      </w:r>
      <w:r>
        <w:rPr>
          <w:spacing w:val="-3"/>
        </w:rPr>
        <w:t xml:space="preserve"> </w:t>
      </w:r>
      <w:r>
        <w:t>at</w:t>
      </w:r>
      <w:r>
        <w:rPr>
          <w:spacing w:val="-3"/>
        </w:rPr>
        <w:t xml:space="preserve"> </w:t>
      </w:r>
      <w:r>
        <w:t>a</w:t>
      </w:r>
      <w:r>
        <w:rPr>
          <w:spacing w:val="-2"/>
        </w:rPr>
        <w:t xml:space="preserve"> </w:t>
      </w:r>
      <w:r>
        <w:t>crossroads</w:t>
      </w:r>
      <w:r>
        <w:rPr>
          <w:spacing w:val="-3"/>
        </w:rPr>
        <w:t xml:space="preserve"> </w:t>
      </w:r>
      <w:r>
        <w:t>or</w:t>
      </w:r>
      <w:r>
        <w:rPr>
          <w:spacing w:val="-2"/>
        </w:rPr>
        <w:t xml:space="preserve"> </w:t>
      </w:r>
      <w:r>
        <w:t>a</w:t>
      </w:r>
      <w:r>
        <w:rPr>
          <w:spacing w:val="-4"/>
        </w:rPr>
        <w:t xml:space="preserve"> </w:t>
      </w:r>
      <w:r>
        <w:t>new</w:t>
      </w:r>
      <w:r>
        <w:rPr>
          <w:spacing w:val="-3"/>
        </w:rPr>
        <w:t xml:space="preserve"> </w:t>
      </w:r>
      <w:r>
        <w:t>beginning?</w:t>
      </w:r>
      <w:r>
        <w:rPr>
          <w:spacing w:val="-3"/>
        </w:rPr>
        <w:t xml:space="preserve"> </w:t>
      </w:r>
      <w:r>
        <w:rPr>
          <w:i/>
        </w:rPr>
        <w:t>Radiography</w:t>
      </w:r>
      <w:r>
        <w:t xml:space="preserve">, </w:t>
      </w:r>
      <w:r>
        <w:rPr>
          <w:i/>
        </w:rPr>
        <w:t>27</w:t>
      </w:r>
      <w:r>
        <w:t>(1), 1–2.</w:t>
      </w:r>
    </w:p>
    <w:p w14:paraId="47211B2C" w14:textId="77777777" w:rsidR="00296692" w:rsidRDefault="00296692">
      <w:pPr>
        <w:pStyle w:val="BodyText"/>
      </w:pPr>
    </w:p>
    <w:p w14:paraId="5C1C49BD" w14:textId="77777777" w:rsidR="00296692" w:rsidRDefault="00000000">
      <w:pPr>
        <w:ind w:left="743" w:right="59" w:hanging="720"/>
        <w:jc w:val="both"/>
        <w:rPr>
          <w:sz w:val="24"/>
        </w:rPr>
      </w:pPr>
      <w:r>
        <w:rPr>
          <w:sz w:val="24"/>
        </w:rPr>
        <w:t>Jadad,</w:t>
      </w:r>
      <w:r>
        <w:rPr>
          <w:spacing w:val="-10"/>
          <w:sz w:val="24"/>
        </w:rPr>
        <w:t xml:space="preserve"> </w:t>
      </w:r>
      <w:r>
        <w:rPr>
          <w:sz w:val="24"/>
        </w:rPr>
        <w:t>A.</w:t>
      </w:r>
      <w:r>
        <w:rPr>
          <w:spacing w:val="-10"/>
          <w:sz w:val="24"/>
        </w:rPr>
        <w:t xml:space="preserve"> </w:t>
      </w:r>
      <w:r>
        <w:rPr>
          <w:sz w:val="24"/>
        </w:rPr>
        <w:t>R.,</w:t>
      </w:r>
      <w:r>
        <w:rPr>
          <w:spacing w:val="-10"/>
          <w:sz w:val="24"/>
        </w:rPr>
        <w:t xml:space="preserve"> </w:t>
      </w:r>
      <w:r>
        <w:rPr>
          <w:sz w:val="24"/>
        </w:rPr>
        <w:t>&amp;</w:t>
      </w:r>
      <w:r>
        <w:rPr>
          <w:spacing w:val="-9"/>
          <w:sz w:val="24"/>
        </w:rPr>
        <w:t xml:space="preserve"> </w:t>
      </w:r>
      <w:r>
        <w:rPr>
          <w:sz w:val="24"/>
        </w:rPr>
        <w:t>Jadad</w:t>
      </w:r>
      <w:r>
        <w:rPr>
          <w:spacing w:val="-10"/>
          <w:sz w:val="24"/>
        </w:rPr>
        <w:t xml:space="preserve"> </w:t>
      </w:r>
      <w:r>
        <w:rPr>
          <w:sz w:val="24"/>
        </w:rPr>
        <w:t>Garcia,</w:t>
      </w:r>
      <w:r>
        <w:rPr>
          <w:spacing w:val="-10"/>
          <w:sz w:val="24"/>
        </w:rPr>
        <w:t xml:space="preserve"> </w:t>
      </w:r>
      <w:r>
        <w:rPr>
          <w:sz w:val="24"/>
        </w:rPr>
        <w:t>T.</w:t>
      </w:r>
      <w:r>
        <w:rPr>
          <w:spacing w:val="-10"/>
          <w:sz w:val="24"/>
        </w:rPr>
        <w:t xml:space="preserve"> </w:t>
      </w:r>
      <w:r>
        <w:rPr>
          <w:sz w:val="24"/>
        </w:rPr>
        <w:t>M.</w:t>
      </w:r>
      <w:r>
        <w:rPr>
          <w:spacing w:val="-9"/>
          <w:sz w:val="24"/>
        </w:rPr>
        <w:t xml:space="preserve"> </w:t>
      </w:r>
      <w:r>
        <w:rPr>
          <w:sz w:val="24"/>
        </w:rPr>
        <w:t>(2023).</w:t>
      </w:r>
      <w:r>
        <w:rPr>
          <w:spacing w:val="-7"/>
          <w:sz w:val="24"/>
        </w:rPr>
        <w:t xml:space="preserve"> </w:t>
      </w:r>
      <w:r>
        <w:rPr>
          <w:i/>
          <w:sz w:val="24"/>
        </w:rPr>
        <w:t>Healthy</w:t>
      </w:r>
      <w:r>
        <w:rPr>
          <w:i/>
          <w:spacing w:val="-11"/>
          <w:sz w:val="24"/>
        </w:rPr>
        <w:t xml:space="preserve"> </w:t>
      </w:r>
      <w:r>
        <w:rPr>
          <w:i/>
          <w:sz w:val="24"/>
        </w:rPr>
        <w:t>no</w:t>
      </w:r>
      <w:r>
        <w:rPr>
          <w:i/>
          <w:spacing w:val="-10"/>
          <w:sz w:val="24"/>
        </w:rPr>
        <w:t xml:space="preserve"> </w:t>
      </w:r>
      <w:r>
        <w:rPr>
          <w:i/>
          <w:sz w:val="24"/>
        </w:rPr>
        <w:t>matter</w:t>
      </w:r>
      <w:r>
        <w:rPr>
          <w:i/>
          <w:spacing w:val="-10"/>
          <w:sz w:val="24"/>
        </w:rPr>
        <w:t xml:space="preserve"> </w:t>
      </w:r>
      <w:r>
        <w:rPr>
          <w:i/>
          <w:sz w:val="24"/>
        </w:rPr>
        <w:t>what:</w:t>
      </w:r>
      <w:r>
        <w:rPr>
          <w:i/>
          <w:spacing w:val="-10"/>
          <w:sz w:val="24"/>
        </w:rPr>
        <w:t xml:space="preserve"> </w:t>
      </w:r>
      <w:r>
        <w:rPr>
          <w:i/>
          <w:sz w:val="24"/>
        </w:rPr>
        <w:t>How</w:t>
      </w:r>
      <w:r>
        <w:rPr>
          <w:i/>
          <w:spacing w:val="-9"/>
          <w:sz w:val="24"/>
        </w:rPr>
        <w:t xml:space="preserve"> </w:t>
      </w:r>
      <w:r>
        <w:rPr>
          <w:i/>
          <w:sz w:val="24"/>
        </w:rPr>
        <w:t>humans</w:t>
      </w:r>
      <w:r>
        <w:rPr>
          <w:i/>
          <w:spacing w:val="-10"/>
          <w:sz w:val="24"/>
        </w:rPr>
        <w:t xml:space="preserve"> </w:t>
      </w:r>
      <w:r>
        <w:rPr>
          <w:i/>
          <w:sz w:val="24"/>
        </w:rPr>
        <w:t>are</w:t>
      </w:r>
      <w:r>
        <w:rPr>
          <w:i/>
          <w:spacing w:val="-10"/>
          <w:sz w:val="24"/>
        </w:rPr>
        <w:t xml:space="preserve"> </w:t>
      </w:r>
      <w:r>
        <w:rPr>
          <w:i/>
          <w:sz w:val="24"/>
        </w:rPr>
        <w:t>hardwired to adapt</w:t>
      </w:r>
      <w:r>
        <w:rPr>
          <w:sz w:val="24"/>
        </w:rPr>
        <w:t>. Crown Publishing Group. pp. 1–288.</w:t>
      </w:r>
    </w:p>
    <w:p w14:paraId="4445C0EF" w14:textId="77777777" w:rsidR="00296692" w:rsidRDefault="00296692">
      <w:pPr>
        <w:pStyle w:val="BodyText"/>
      </w:pPr>
    </w:p>
    <w:p w14:paraId="43077288" w14:textId="77777777" w:rsidR="00296692" w:rsidRDefault="00000000">
      <w:pPr>
        <w:pStyle w:val="BodyText"/>
        <w:ind w:left="743" w:right="62" w:hanging="720"/>
        <w:jc w:val="both"/>
      </w:pPr>
      <w:r>
        <w:t xml:space="preserve">Makanjee, C. R., Bergh, A. M., &amp; Hoffmann, W. A. (2020). Radiographers’ and patients’ perceptions of a patient-centred care training programme. </w:t>
      </w:r>
      <w:r>
        <w:rPr>
          <w:i/>
        </w:rPr>
        <w:t>Radiography</w:t>
      </w:r>
      <w:r>
        <w:t>, 26(1), 11–17.</w:t>
      </w:r>
    </w:p>
    <w:p w14:paraId="0FC19FDB" w14:textId="77777777" w:rsidR="00296692" w:rsidRDefault="00296692">
      <w:pPr>
        <w:pStyle w:val="BodyText"/>
      </w:pPr>
    </w:p>
    <w:p w14:paraId="121E3CE0" w14:textId="77777777" w:rsidR="00296692" w:rsidRDefault="00000000">
      <w:pPr>
        <w:spacing w:before="1"/>
        <w:ind w:left="743" w:right="64" w:hanging="720"/>
        <w:jc w:val="both"/>
        <w:rPr>
          <w:sz w:val="24"/>
        </w:rPr>
      </w:pPr>
      <w:r>
        <w:rPr>
          <w:sz w:val="24"/>
        </w:rPr>
        <w:t>Nwobi,</w:t>
      </w:r>
      <w:r>
        <w:rPr>
          <w:spacing w:val="-10"/>
          <w:sz w:val="24"/>
        </w:rPr>
        <w:t xml:space="preserve"> </w:t>
      </w:r>
      <w:r>
        <w:rPr>
          <w:sz w:val="24"/>
        </w:rPr>
        <w:t>I.</w:t>
      </w:r>
      <w:r>
        <w:rPr>
          <w:spacing w:val="-11"/>
          <w:sz w:val="24"/>
        </w:rPr>
        <w:t xml:space="preserve"> </w:t>
      </w:r>
      <w:r>
        <w:rPr>
          <w:sz w:val="24"/>
        </w:rPr>
        <w:t>C.,</w:t>
      </w:r>
      <w:r>
        <w:rPr>
          <w:spacing w:val="-11"/>
          <w:sz w:val="24"/>
        </w:rPr>
        <w:t xml:space="preserve"> </w:t>
      </w:r>
      <w:r>
        <w:rPr>
          <w:sz w:val="24"/>
        </w:rPr>
        <w:t>Okoye,</w:t>
      </w:r>
      <w:r>
        <w:rPr>
          <w:spacing w:val="-8"/>
          <w:sz w:val="24"/>
        </w:rPr>
        <w:t xml:space="preserve"> </w:t>
      </w:r>
      <w:r>
        <w:rPr>
          <w:sz w:val="24"/>
        </w:rPr>
        <w:t>I.</w:t>
      </w:r>
      <w:r>
        <w:rPr>
          <w:spacing w:val="-11"/>
          <w:sz w:val="24"/>
        </w:rPr>
        <w:t xml:space="preserve"> </w:t>
      </w:r>
      <w:r>
        <w:rPr>
          <w:sz w:val="24"/>
        </w:rPr>
        <w:t>J.</w:t>
      </w:r>
      <w:r>
        <w:rPr>
          <w:spacing w:val="-10"/>
          <w:sz w:val="24"/>
        </w:rPr>
        <w:t xml:space="preserve"> </w:t>
      </w:r>
      <w:r>
        <w:rPr>
          <w:sz w:val="24"/>
        </w:rPr>
        <w:t>&amp;</w:t>
      </w:r>
      <w:r>
        <w:rPr>
          <w:spacing w:val="-10"/>
          <w:sz w:val="24"/>
        </w:rPr>
        <w:t xml:space="preserve"> </w:t>
      </w:r>
      <w:r>
        <w:rPr>
          <w:sz w:val="24"/>
        </w:rPr>
        <w:t>Eze,</w:t>
      </w:r>
      <w:r>
        <w:rPr>
          <w:spacing w:val="-11"/>
          <w:sz w:val="24"/>
        </w:rPr>
        <w:t xml:space="preserve"> </w:t>
      </w:r>
      <w:r>
        <w:rPr>
          <w:sz w:val="24"/>
        </w:rPr>
        <w:t>C.</w:t>
      </w:r>
      <w:r>
        <w:rPr>
          <w:spacing w:val="-11"/>
          <w:sz w:val="24"/>
        </w:rPr>
        <w:t xml:space="preserve"> </w:t>
      </w:r>
      <w:r>
        <w:rPr>
          <w:sz w:val="24"/>
        </w:rPr>
        <w:t>U.</w:t>
      </w:r>
      <w:r>
        <w:rPr>
          <w:spacing w:val="-11"/>
          <w:sz w:val="24"/>
        </w:rPr>
        <w:t xml:space="preserve"> </w:t>
      </w:r>
      <w:r>
        <w:rPr>
          <w:sz w:val="24"/>
        </w:rPr>
        <w:t>(2023).</w:t>
      </w:r>
      <w:r>
        <w:rPr>
          <w:spacing w:val="-11"/>
          <w:sz w:val="24"/>
        </w:rPr>
        <w:t xml:space="preserve"> </w:t>
      </w:r>
      <w:r>
        <w:rPr>
          <w:sz w:val="24"/>
        </w:rPr>
        <w:t>Public</w:t>
      </w:r>
      <w:r>
        <w:rPr>
          <w:spacing w:val="-12"/>
          <w:sz w:val="24"/>
        </w:rPr>
        <w:t xml:space="preserve"> </w:t>
      </w:r>
      <w:r>
        <w:rPr>
          <w:sz w:val="24"/>
        </w:rPr>
        <w:t>perception</w:t>
      </w:r>
      <w:r>
        <w:rPr>
          <w:spacing w:val="-11"/>
          <w:sz w:val="24"/>
        </w:rPr>
        <w:t xml:space="preserve"> </w:t>
      </w:r>
      <w:r>
        <w:rPr>
          <w:sz w:val="24"/>
        </w:rPr>
        <w:t>and</w:t>
      </w:r>
      <w:r>
        <w:rPr>
          <w:spacing w:val="-11"/>
          <w:sz w:val="24"/>
        </w:rPr>
        <w:t xml:space="preserve"> </w:t>
      </w:r>
      <w:r>
        <w:rPr>
          <w:sz w:val="24"/>
        </w:rPr>
        <w:t>safety</w:t>
      </w:r>
      <w:r>
        <w:rPr>
          <w:spacing w:val="-8"/>
          <w:sz w:val="24"/>
        </w:rPr>
        <w:t xml:space="preserve"> </w:t>
      </w:r>
      <w:r>
        <w:rPr>
          <w:sz w:val="24"/>
        </w:rPr>
        <w:t>awareness</w:t>
      </w:r>
      <w:r>
        <w:rPr>
          <w:spacing w:val="-10"/>
          <w:sz w:val="24"/>
        </w:rPr>
        <w:t xml:space="preserve"> </w:t>
      </w:r>
      <w:r>
        <w:rPr>
          <w:sz w:val="24"/>
        </w:rPr>
        <w:t>of</w:t>
      </w:r>
      <w:r>
        <w:rPr>
          <w:spacing w:val="-11"/>
          <w:sz w:val="24"/>
        </w:rPr>
        <w:t xml:space="preserve"> </w:t>
      </w:r>
      <w:r>
        <w:rPr>
          <w:sz w:val="24"/>
        </w:rPr>
        <w:t xml:space="preserve">medical imaging services in Southeast Nigeria. </w:t>
      </w:r>
      <w:r>
        <w:rPr>
          <w:i/>
          <w:sz w:val="24"/>
        </w:rPr>
        <w:t xml:space="preserve">Journal of Radiation Research and Applied Sciences, </w:t>
      </w:r>
      <w:r>
        <w:rPr>
          <w:sz w:val="24"/>
        </w:rPr>
        <w:t>16(2), 1-9.</w:t>
      </w:r>
    </w:p>
    <w:p w14:paraId="2D120636" w14:textId="77777777" w:rsidR="00296692" w:rsidRDefault="00296692">
      <w:pPr>
        <w:pStyle w:val="BodyText"/>
      </w:pPr>
    </w:p>
    <w:p w14:paraId="27851F3C" w14:textId="77777777" w:rsidR="00296692" w:rsidRDefault="00000000">
      <w:pPr>
        <w:ind w:left="743" w:right="61" w:hanging="720"/>
        <w:jc w:val="both"/>
        <w:rPr>
          <w:i/>
          <w:sz w:val="24"/>
        </w:rPr>
      </w:pPr>
      <w:r>
        <w:rPr>
          <w:sz w:val="24"/>
        </w:rPr>
        <w:t xml:space="preserve">Okedere, O. A. &amp; Agboola, A. (2020). Awareness and attitude of patients towards ionizing radiation during radiological examinations in a Nigerian tertiary hospital. </w:t>
      </w:r>
      <w:r>
        <w:rPr>
          <w:i/>
          <w:sz w:val="24"/>
        </w:rPr>
        <w:t>Journal of Medical Imaging and Radiation Sciences</w:t>
      </w:r>
      <w:r>
        <w:rPr>
          <w:sz w:val="24"/>
        </w:rPr>
        <w:t>, 51(4), 624-630</w:t>
      </w:r>
      <w:r>
        <w:rPr>
          <w:i/>
          <w:sz w:val="24"/>
        </w:rPr>
        <w:t>.</w:t>
      </w:r>
    </w:p>
    <w:p w14:paraId="390BFD91" w14:textId="77777777" w:rsidR="00296692" w:rsidRDefault="00296692">
      <w:pPr>
        <w:pStyle w:val="BodyText"/>
        <w:rPr>
          <w:i/>
        </w:rPr>
      </w:pPr>
    </w:p>
    <w:p w14:paraId="1C0B6311" w14:textId="77777777" w:rsidR="00296692" w:rsidRDefault="00000000">
      <w:pPr>
        <w:ind w:left="743" w:right="63" w:hanging="720"/>
        <w:jc w:val="both"/>
        <w:rPr>
          <w:sz w:val="24"/>
        </w:rPr>
      </w:pPr>
      <w:r>
        <w:rPr>
          <w:sz w:val="24"/>
        </w:rPr>
        <w:t>Ubbes,</w:t>
      </w:r>
      <w:r>
        <w:rPr>
          <w:spacing w:val="-8"/>
          <w:sz w:val="24"/>
        </w:rPr>
        <w:t xml:space="preserve"> </w:t>
      </w:r>
      <w:r>
        <w:rPr>
          <w:sz w:val="24"/>
        </w:rPr>
        <w:t>V.</w:t>
      </w:r>
      <w:r>
        <w:rPr>
          <w:spacing w:val="-6"/>
          <w:sz w:val="24"/>
        </w:rPr>
        <w:t xml:space="preserve"> </w:t>
      </w:r>
      <w:r>
        <w:rPr>
          <w:sz w:val="24"/>
        </w:rPr>
        <w:t>A.</w:t>
      </w:r>
      <w:r>
        <w:rPr>
          <w:spacing w:val="-9"/>
          <w:sz w:val="24"/>
        </w:rPr>
        <w:t xml:space="preserve"> </w:t>
      </w:r>
      <w:r>
        <w:rPr>
          <w:sz w:val="24"/>
        </w:rPr>
        <w:t>(2024).</w:t>
      </w:r>
      <w:r>
        <w:rPr>
          <w:spacing w:val="-7"/>
          <w:sz w:val="24"/>
        </w:rPr>
        <w:t xml:space="preserve"> </w:t>
      </w:r>
      <w:r>
        <w:rPr>
          <w:sz w:val="24"/>
        </w:rPr>
        <w:t>Health</w:t>
      </w:r>
      <w:r>
        <w:rPr>
          <w:spacing w:val="-8"/>
          <w:sz w:val="24"/>
        </w:rPr>
        <w:t xml:space="preserve"> </w:t>
      </w:r>
      <w:r>
        <w:rPr>
          <w:sz w:val="24"/>
        </w:rPr>
        <w:t>literacy</w:t>
      </w:r>
      <w:r>
        <w:rPr>
          <w:spacing w:val="-8"/>
          <w:sz w:val="24"/>
        </w:rPr>
        <w:t xml:space="preserve"> </w:t>
      </w:r>
      <w:r>
        <w:rPr>
          <w:sz w:val="24"/>
        </w:rPr>
        <w:t>education</w:t>
      </w:r>
      <w:r>
        <w:rPr>
          <w:spacing w:val="-8"/>
          <w:sz w:val="24"/>
        </w:rPr>
        <w:t xml:space="preserve"> </w:t>
      </w:r>
      <w:r>
        <w:rPr>
          <w:sz w:val="24"/>
        </w:rPr>
        <w:t>from</w:t>
      </w:r>
      <w:r>
        <w:rPr>
          <w:spacing w:val="-8"/>
          <w:sz w:val="24"/>
        </w:rPr>
        <w:t xml:space="preserve"> </w:t>
      </w:r>
      <w:r>
        <w:rPr>
          <w:sz w:val="24"/>
        </w:rPr>
        <w:t>pediatrics</w:t>
      </w:r>
      <w:r>
        <w:rPr>
          <w:spacing w:val="-9"/>
          <w:sz w:val="24"/>
        </w:rPr>
        <w:t xml:space="preserve"> </w:t>
      </w:r>
      <w:r>
        <w:rPr>
          <w:sz w:val="24"/>
        </w:rPr>
        <w:t>to</w:t>
      </w:r>
      <w:r>
        <w:rPr>
          <w:spacing w:val="-8"/>
          <w:sz w:val="24"/>
        </w:rPr>
        <w:t xml:space="preserve"> </w:t>
      </w:r>
      <w:r>
        <w:rPr>
          <w:sz w:val="24"/>
        </w:rPr>
        <w:t>geriatrics:</w:t>
      </w:r>
      <w:r>
        <w:rPr>
          <w:spacing w:val="-5"/>
          <w:sz w:val="24"/>
        </w:rPr>
        <w:t xml:space="preserve"> </w:t>
      </w:r>
      <w:r>
        <w:rPr>
          <w:sz w:val="24"/>
        </w:rPr>
        <w:t>A</w:t>
      </w:r>
      <w:r>
        <w:rPr>
          <w:spacing w:val="-9"/>
          <w:sz w:val="24"/>
        </w:rPr>
        <w:t xml:space="preserve"> </w:t>
      </w:r>
      <w:r>
        <w:rPr>
          <w:sz w:val="24"/>
        </w:rPr>
        <w:t>medical</w:t>
      </w:r>
      <w:r>
        <w:rPr>
          <w:spacing w:val="-8"/>
          <w:sz w:val="24"/>
        </w:rPr>
        <w:t xml:space="preserve"> </w:t>
      </w:r>
      <w:r>
        <w:rPr>
          <w:sz w:val="24"/>
        </w:rPr>
        <w:t>education perspective. In</w:t>
      </w:r>
      <w:r>
        <w:rPr>
          <w:spacing w:val="-1"/>
          <w:sz w:val="24"/>
        </w:rPr>
        <w:t xml:space="preserve"> </w:t>
      </w:r>
      <w:r>
        <w:rPr>
          <w:sz w:val="24"/>
        </w:rPr>
        <w:t>S.</w:t>
      </w:r>
      <w:r>
        <w:rPr>
          <w:spacing w:val="-1"/>
          <w:sz w:val="24"/>
        </w:rPr>
        <w:t xml:space="preserve"> </w:t>
      </w:r>
      <w:r>
        <w:rPr>
          <w:sz w:val="24"/>
        </w:rPr>
        <w:t>P.</w:t>
      </w:r>
      <w:r>
        <w:rPr>
          <w:spacing w:val="-1"/>
          <w:sz w:val="24"/>
        </w:rPr>
        <w:t xml:space="preserve"> </w:t>
      </w:r>
      <w:r>
        <w:rPr>
          <w:sz w:val="24"/>
        </w:rPr>
        <w:t>Stawicki</w:t>
      </w:r>
      <w:r>
        <w:rPr>
          <w:spacing w:val="-1"/>
          <w:sz w:val="24"/>
        </w:rPr>
        <w:t xml:space="preserve"> </w:t>
      </w:r>
      <w:r>
        <w:rPr>
          <w:sz w:val="24"/>
        </w:rPr>
        <w:t xml:space="preserve">(Ed.), </w:t>
      </w:r>
      <w:r>
        <w:rPr>
          <w:i/>
          <w:sz w:val="24"/>
        </w:rPr>
        <w:t>Academic</w:t>
      </w:r>
      <w:r>
        <w:rPr>
          <w:i/>
          <w:spacing w:val="-2"/>
          <w:sz w:val="24"/>
        </w:rPr>
        <w:t xml:space="preserve"> </w:t>
      </w:r>
      <w:r>
        <w:rPr>
          <w:i/>
          <w:sz w:val="24"/>
        </w:rPr>
        <w:t>Medicine:</w:t>
      </w:r>
      <w:r>
        <w:rPr>
          <w:i/>
          <w:spacing w:val="-2"/>
          <w:sz w:val="24"/>
        </w:rPr>
        <w:t xml:space="preserve"> </w:t>
      </w:r>
      <w:r>
        <w:rPr>
          <w:i/>
          <w:sz w:val="24"/>
        </w:rPr>
        <w:t>New</w:t>
      </w:r>
      <w:r>
        <w:rPr>
          <w:i/>
          <w:spacing w:val="-1"/>
          <w:sz w:val="24"/>
        </w:rPr>
        <w:t xml:space="preserve"> </w:t>
      </w:r>
      <w:r>
        <w:rPr>
          <w:i/>
          <w:sz w:val="24"/>
        </w:rPr>
        <w:t>Trends</w:t>
      </w:r>
      <w:r>
        <w:rPr>
          <w:i/>
          <w:spacing w:val="-1"/>
          <w:sz w:val="24"/>
        </w:rPr>
        <w:t xml:space="preserve"> </w:t>
      </w:r>
      <w:r>
        <w:rPr>
          <w:i/>
          <w:sz w:val="24"/>
        </w:rPr>
        <w:t>and Developments for the 2030s</w:t>
      </w:r>
      <w:r>
        <w:rPr>
          <w:sz w:val="24"/>
        </w:rPr>
        <w:t>. IntechOpen.</w:t>
      </w:r>
    </w:p>
    <w:p w14:paraId="7BE45046" w14:textId="77777777" w:rsidR="00296692" w:rsidRDefault="00296692">
      <w:pPr>
        <w:pStyle w:val="BodyText"/>
      </w:pPr>
    </w:p>
    <w:p w14:paraId="00E88A1D" w14:textId="77777777" w:rsidR="00296692" w:rsidRDefault="00000000">
      <w:pPr>
        <w:ind w:left="743" w:right="64" w:hanging="720"/>
        <w:jc w:val="both"/>
        <w:rPr>
          <w:sz w:val="24"/>
        </w:rPr>
      </w:pPr>
      <w:r>
        <w:rPr>
          <w:sz w:val="24"/>
        </w:rPr>
        <w:t>World Health Organization. (2022). Ethics and medical radiological imaging: a policy brief for health care providers.</w:t>
      </w:r>
      <w:r>
        <w:rPr>
          <w:i/>
          <w:sz w:val="24"/>
        </w:rPr>
        <w:t>Ensuring radiological imaging is ethically provided: new WHO policy brief</w:t>
      </w:r>
      <w:r>
        <w:rPr>
          <w:sz w:val="24"/>
        </w:rPr>
        <w:t>.</w:t>
      </w:r>
    </w:p>
    <w:sectPr w:rsidR="00296692">
      <w:pgSz w:w="11910" w:h="16840"/>
      <w:pgMar w:top="1920" w:right="1133"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692"/>
    <w:rsid w:val="00296692"/>
    <w:rsid w:val="002E600D"/>
    <w:rsid w:val="005431EC"/>
    <w:rsid w:val="005557E5"/>
    <w:rsid w:val="00BB5EF0"/>
    <w:rsid w:val="00C768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6E3F7"/>
  <w15:docId w15:val="{A206C09D-0A4F-430A-8517-082BC1648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3"/>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lliedacademies.org/articles/the-importance-and-applications-of-radiography-in-modern-medicine.pdf" TargetMode="External"/><Relationship Id="rId11" Type="http://schemas.openxmlformats.org/officeDocument/2006/relationships/theme" Target="theme/theme1.xml"/><Relationship Id="rId5" Type="http://schemas.openxmlformats.org/officeDocument/2006/relationships/hyperlink" Target="https://www.alliedacademies.org/articles/the-importance-and-applications-of-radiography-in-modern-medicine.pdf" TargetMode="External"/><Relationship Id="rId10" Type="http://schemas.openxmlformats.org/officeDocument/2006/relationships/fontTable" Target="fontTable.xml"/><Relationship Id="rId4" Type="http://schemas.openxmlformats.org/officeDocument/2006/relationships/hyperlink" Target="mailto:samsonpaulinus@unical.edu.ng" TargetMode="Externa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10</Pages>
  <Words>3476</Words>
  <Characters>19818</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calebeteng2@gmail.com</cp:lastModifiedBy>
  <cp:revision>3</cp:revision>
  <dcterms:created xsi:type="dcterms:W3CDTF">2026-08-15T16:27:00Z</dcterms:created>
  <dcterms:modified xsi:type="dcterms:W3CDTF">2026-08-15T16:47:00Z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2026-03-14T00:00:00Z</vt:filetime>
  </property>
  <property fmtid="{D5CDD505-2E9C-101B-9397-08002B2CF9AE}" pid="3" name="Creator">
    <vt:lpwstr>Microsoft® Word LTSC</vt:lpwstr>
  </property>
  <property fmtid="{D5CDD505-2E9C-101B-9397-08002B2CF9AE}" pid="4" name="LastSaved">
    <vt:filetime>2026-08-15T00:00:00Z</vt:filetime>
  </property>
  <property fmtid="{D5CDD505-2E9C-101B-9397-08002B2CF9AE}" pid="5" name="Producer">
    <vt:lpwstr>Microsoft® Word LTSC</vt:lpwstr>
  </property>
</Properties>
</file>